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5E" w:rsidRPr="00BC1D5E" w:rsidRDefault="00BC1D5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Зарегистрировано в Минюсте России 7 мая 2020 г. N 58281</w:t>
      </w:r>
    </w:p>
    <w:p w:rsidR="00BC1D5E" w:rsidRPr="00BC1D5E" w:rsidRDefault="00BC1D5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7 апреля 2020 г. N 221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ОБ УТВЕРЖДЕНИИ ПЕРЕЧНЕЙ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 РАЗМЕЩЕНИЕ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ИМУЩЕСТВЕННОГО ХАРАКТЕРА ФЕДЕРАЛЬНЫХ ГОСУДАРСТВЕННЫХ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ГРАЖДАНСКИХ СЛУЖАЩИХ (РАБОТНИКОВ) РОСПОТРЕБНАДЗОРА,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 ТАКЖЕ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ИХ СУПРУГОВ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(СУПРУГ) И НЕСОВЕРШЕННОЛЕТНИХ ДЕТЕЙ НА ОФИЦИАЛЬНЫХ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САЙТАХ РОСПОТРЕБНАДЗОРА И ЕГО ТЕРРИТОРИАЛЬНЫХ ОРГАНОВ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BC1D5E" w:rsidRPr="00BC1D5E" w:rsidRDefault="00BC1D5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1D5E" w:rsidRPr="00BC1D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(в ред. Приказа Роспотребнадзора от 18.03.2021 N 96)</w:t>
            </w:r>
          </w:p>
        </w:tc>
      </w:tr>
    </w:tbl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В соответствии с пунктом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2015, N 29 (часть II),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г., регистрационный N 530н (зарегистрирован Министерством юстиции Российской Федерации 25 декабря 2013 г., регистрационный N 30803), с изменениями, внесенными приказом Министерства труда и социальной защиты Российской Федерации от 26.07.2018 N 490н (зарегистрирован Министерством юстиции Российской Федерации 16.08.2018, регистрационный N 51918), приказываю: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 (приложение N 1).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 Роспотребнадзора (приложение N 2).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3. Кадровому подразделению Роспотребнадзора (Пронина А.А.) обеспечить ознакомление (под роспись) федеральных государственных гражданских служащих (работников)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Руководителям организаций, подведомственных Роспотребнадзору, обеспечить ознакомление заместителей руководителя, главных бухгалтеров организаций,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Признать утратившим силу приказ Роспотребнадзора от 18 апреля 2019 г. N 200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информационно-телекоммуникационной сети "Интернет" (зарегистрирован в Минюсте России 17 июля 2019 г., регистрационный N 54936).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А.Ю. ПОПОВА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Утвержден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07.04.2020 N 221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BC1D5E">
        <w:rPr>
          <w:rFonts w:ascii="Times New Roman" w:hAnsi="Times New Roman" w:cs="Times New Roman"/>
          <w:sz w:val="24"/>
          <w:szCs w:val="24"/>
        </w:rPr>
        <w:t>ПЕРЕЧЕНЬ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 РАЗМЕЩЕНИЕ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ИМУЩЕСТВЕННОГО ХАРАКТЕРА ФЕДЕРАЛЬНЫХ ГОСУДАРСТВЕННЫХ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ГРАЖДАНСКИХ СЛУЖАЩИХ (РАБОТНИКОВ) РОСПОТРЕБНАДЗОРА,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А ТАКЖЕ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ИХ СУПРУГОВ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(СУПРУГ) И НЕСОВЕРШЕННОЛЕТНИХ ДЕТЕЙ НА ОФИЦИАЛЬНОМ САЙТЕ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РОСПОТРЕБНАДЗОРА В ИНФОРМАЦИОННО-ТЕЛЕКОММУНИКАЦИОННОЙ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СЕТИ "ИНТЕРНЕТ"</w:t>
      </w:r>
    </w:p>
    <w:p w:rsidR="00BC1D5E" w:rsidRPr="00BC1D5E" w:rsidRDefault="00BC1D5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1D5E" w:rsidRPr="00BC1D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C1D5E" w:rsidRPr="00BC1D5E" w:rsidRDefault="00BC1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5E">
              <w:rPr>
                <w:rFonts w:ascii="Times New Roman" w:hAnsi="Times New Roman" w:cs="Times New Roman"/>
                <w:sz w:val="24"/>
                <w:szCs w:val="24"/>
              </w:rPr>
              <w:t>(в ред. Приказа Роспотребнадзора от 18.03.2021 N 96)</w:t>
            </w:r>
          </w:p>
        </w:tc>
      </w:tr>
    </w:tbl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I. Центральный аппарат Роспотребнадзора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Руководитель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Статс-секретарь - заместитель руководителя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3. Заместитель руководителя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Начальник управления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Заместитель начальника управления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Начальник отдела международного сотрудничества Управления научного обеспечения и международной деятельности.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7. Начальник отдела организации надзора за физическими факторами и транспортом Управления санитарного надзора.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8. Начальник отдела биологической безопасности Управления эпидемиологического надзора.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9. Начальник отдела обеспечения административной и судебной работы Правового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10. Начальник отдела информационных ресурсов и систем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11. Начальник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12. Начальник отдела финансового обеспечения центрального аппарата Финансово-экономического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13. Начальник отдела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14. Заместитель начальника отдела гармонизации законодательства в области защиты прав потребителей Управления федерального государственного надзора в области защиты прав потребителей.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15. Заместитель начальника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16. Заместитель начальника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(п. 16 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17. Заместитель начальника отдела сводной отчетности Финансово-экономического управления.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18. Советник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19. Консультант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(п. 19 в ред. Приказа Роспотребнадзора от 18.03.2021 N 96)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20. Утратил силу. - Приказ Роспотребнадзора от 18.03.2021 N 96.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21. Главный специалист-эксперт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22. Утратил силу. - Приказ Роспотребнадзора от 18.03.2021 N 96.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II. Территориальные органы и организации,</w:t>
      </w:r>
    </w:p>
    <w:p w:rsidR="00BC1D5E" w:rsidRPr="00BC1D5E" w:rsidRDefault="00BC1D5E" w:rsidP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подведомственные Роспотребнадзору</w:t>
      </w:r>
    </w:p>
    <w:p w:rsidR="00BC1D5E" w:rsidRPr="00BC1D5E" w:rsidRDefault="00BC1D5E" w:rsidP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23. Руководитель территориального органа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24. Заместитель руководителя территориального органа федеральной службы.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25. Руководитель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26. Заместитель руководителя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27. Главный бухгалтер федерального бюджетного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28. Руководитель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29. Заместитель руководителя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30. Главный бухгалтер федерального бюджетного учреждения науки.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31. Руководитель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32. Заместитель руководителя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33. Главный бухгалтер федерального казенного учреждения здравоохранения.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34. Руководитель федерального государственного унитарного предприятия.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35. Заместитель руководителя федерального государственного унитарного предприятия.</w:t>
      </w:r>
    </w:p>
    <w:p w:rsidR="00BC1D5E" w:rsidRPr="00BC1D5E" w:rsidRDefault="00BC1D5E" w:rsidP="00BC1D5E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36. Главный бухгалтер федерального государственного унитарного предприятия.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C1D5E" w:rsidRPr="00BC1D5E" w:rsidRDefault="00BC1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Утвержден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BC1D5E" w:rsidRPr="00BC1D5E" w:rsidRDefault="00BC1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от 07.04.2020 N 221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3"/>
      <w:bookmarkEnd w:id="2"/>
      <w:r w:rsidRPr="00BC1D5E">
        <w:rPr>
          <w:rFonts w:ascii="Times New Roman" w:hAnsi="Times New Roman" w:cs="Times New Roman"/>
          <w:sz w:val="24"/>
          <w:szCs w:val="24"/>
        </w:rPr>
        <w:t>ПЕРЕЧЕНЬ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ТЕРРИТОРИАЛЬНЫХ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ОРГАНОВ РОСПОТРЕБНАДЗОРА, А ТАКЖЕ СВЕДЕНИЙ О ДОХОДАХ,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ХАРАКТЕРА ИХ СУПРУГОВ (СУПРУГ) И НЕСОВЕРШЕННОЛЕТНИХ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ДЕТЕЙ НА ОФИЦИАЛЬНЫХ САЙТАХ ТЕРРИТОРИАЛЬНЫХ ОРГАНОВ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РОСПОТРЕБНАДЗОРА В ИНФОРМАЦИОННО-ТЕЛЕКОММУНИКАЦИОННОЙ</w:t>
      </w:r>
    </w:p>
    <w:p w:rsidR="00BC1D5E" w:rsidRPr="00BC1D5E" w:rsidRDefault="00BC1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СЕТИ "ИНТЕРНЕТ"</w:t>
      </w:r>
    </w:p>
    <w:p w:rsidR="00BC1D5E" w:rsidRPr="00BC1D5E" w:rsidRDefault="00BC1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D5E" w:rsidRPr="00BC1D5E" w:rsidRDefault="00BC1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1. Начальник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2. Заместитель начальника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3. Помощник руководителя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4. Консультант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5. Главный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6. Ведущий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7. Специалист-эксперт отдела территориального органа &lt;1&gt;.</w:t>
      </w:r>
    </w:p>
    <w:p w:rsidR="00BC1D5E" w:rsidRPr="00BC1D5E" w:rsidRDefault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256D9" w:rsidRPr="00BC1D5E" w:rsidRDefault="00BC1D5E" w:rsidP="00BC1D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D5E">
        <w:rPr>
          <w:rFonts w:ascii="Times New Roman" w:hAnsi="Times New Roman" w:cs="Times New Roman"/>
          <w:sz w:val="24"/>
          <w:szCs w:val="24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sectPr w:rsidR="00F256D9" w:rsidRPr="00BC1D5E" w:rsidSect="00BC1D5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E"/>
    <w:rsid w:val="008B15D9"/>
    <w:rsid w:val="00BC1D5E"/>
    <w:rsid w:val="00F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77DED-B014-4170-9126-4BB5E18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1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2021-07-01T13:35:00Z</dcterms:created>
  <dcterms:modified xsi:type="dcterms:W3CDTF">2021-07-01T13:51:00Z</dcterms:modified>
</cp:coreProperties>
</file>