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6C" w:rsidRPr="00CE548C" w:rsidRDefault="00DD026C" w:rsidP="00DD026C">
      <w:pPr>
        <w:autoSpaceDE w:val="0"/>
        <w:autoSpaceDN w:val="0"/>
        <w:adjustRightInd w:val="0"/>
        <w:spacing w:after="0"/>
        <w:jc w:val="center"/>
        <w:rPr>
          <w:rFonts w:ascii="Times New Roman" w:hAnsi="Times New Roman"/>
          <w:bCs/>
          <w:sz w:val="24"/>
          <w:szCs w:val="24"/>
        </w:rPr>
      </w:pPr>
      <w:r w:rsidRPr="00CE548C">
        <w:rPr>
          <w:rFonts w:ascii="Times New Roman" w:hAnsi="Times New Roman"/>
          <w:bCs/>
          <w:sz w:val="24"/>
          <w:szCs w:val="24"/>
        </w:rPr>
        <w:t>ФЕДЕРАЛЬНАЯ СЛУЖБА ПО НАДЗОРУ В СФЕРЕ ЗАЩИТЫ ПРАВ ПОТРЕБИТЕЛЕЙ И БЛАГОПОЛУЧИЯ ЧЕЛОВЕКА</w:t>
      </w:r>
    </w:p>
    <w:p w:rsidR="00DD026C" w:rsidRPr="00CE548C" w:rsidRDefault="00DD026C" w:rsidP="00DD026C">
      <w:pPr>
        <w:autoSpaceDE w:val="0"/>
        <w:autoSpaceDN w:val="0"/>
        <w:adjustRightInd w:val="0"/>
        <w:spacing w:after="0"/>
        <w:jc w:val="center"/>
        <w:rPr>
          <w:rFonts w:ascii="Times New Roman" w:hAnsi="Times New Roman"/>
          <w:bCs/>
          <w:sz w:val="24"/>
          <w:szCs w:val="24"/>
        </w:rPr>
      </w:pPr>
    </w:p>
    <w:p w:rsidR="00DD026C" w:rsidRPr="00CE548C" w:rsidRDefault="00DD026C" w:rsidP="00DD026C">
      <w:pPr>
        <w:autoSpaceDE w:val="0"/>
        <w:autoSpaceDN w:val="0"/>
        <w:adjustRightInd w:val="0"/>
        <w:spacing w:after="0"/>
        <w:jc w:val="center"/>
        <w:rPr>
          <w:rFonts w:ascii="Times New Roman" w:hAnsi="Times New Roman"/>
          <w:bCs/>
          <w:sz w:val="24"/>
          <w:szCs w:val="24"/>
        </w:rPr>
      </w:pPr>
      <w:r w:rsidRPr="00CE548C">
        <w:rPr>
          <w:rFonts w:ascii="Times New Roman" w:hAnsi="Times New Roman"/>
          <w:bCs/>
          <w:sz w:val="24"/>
          <w:szCs w:val="24"/>
        </w:rPr>
        <w:t>Управление Федеральной службы по надзору в сфере защиты прав потребителей и благополучия человека по Курской области</w:t>
      </w: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28"/>
          <w:szCs w:val="28"/>
        </w:rPr>
      </w:pPr>
    </w:p>
    <w:p w:rsidR="00DD026C" w:rsidRPr="00CE548C" w:rsidRDefault="00DD026C" w:rsidP="00DD026C">
      <w:pPr>
        <w:autoSpaceDE w:val="0"/>
        <w:autoSpaceDN w:val="0"/>
        <w:adjustRightInd w:val="0"/>
        <w:spacing w:after="0"/>
        <w:jc w:val="center"/>
        <w:rPr>
          <w:rFonts w:ascii="Times New Roman" w:hAnsi="Times New Roman"/>
          <w:b/>
          <w:bCs/>
          <w:sz w:val="36"/>
          <w:szCs w:val="36"/>
        </w:rPr>
      </w:pPr>
      <w:r w:rsidRPr="00CE548C">
        <w:rPr>
          <w:rFonts w:ascii="Times New Roman" w:hAnsi="Times New Roman"/>
          <w:b/>
          <w:bCs/>
          <w:sz w:val="36"/>
          <w:szCs w:val="36"/>
        </w:rPr>
        <w:t>ДОКЛАД</w:t>
      </w:r>
    </w:p>
    <w:p w:rsidR="00DD026C" w:rsidRPr="00CE548C" w:rsidRDefault="00DD026C" w:rsidP="00DD026C">
      <w:pPr>
        <w:autoSpaceDE w:val="0"/>
        <w:autoSpaceDN w:val="0"/>
        <w:adjustRightInd w:val="0"/>
        <w:spacing w:after="0"/>
        <w:jc w:val="center"/>
        <w:rPr>
          <w:rFonts w:ascii="Times New Roman" w:hAnsi="Times New Roman"/>
          <w:b/>
          <w:bCs/>
          <w:sz w:val="36"/>
          <w:szCs w:val="36"/>
        </w:rPr>
      </w:pPr>
    </w:p>
    <w:p w:rsidR="00DD026C" w:rsidRPr="00CE548C" w:rsidRDefault="00DD026C" w:rsidP="00DD026C">
      <w:pPr>
        <w:autoSpaceDE w:val="0"/>
        <w:autoSpaceDN w:val="0"/>
        <w:adjustRightInd w:val="0"/>
        <w:spacing w:after="0"/>
        <w:jc w:val="center"/>
        <w:rPr>
          <w:rFonts w:ascii="Times New Roman" w:hAnsi="Times New Roman"/>
          <w:bCs/>
          <w:sz w:val="36"/>
          <w:szCs w:val="36"/>
        </w:rPr>
      </w:pPr>
      <w:r w:rsidRPr="00CE548C">
        <w:rPr>
          <w:rFonts w:ascii="Times New Roman" w:hAnsi="Times New Roman"/>
          <w:b/>
          <w:bCs/>
          <w:sz w:val="36"/>
          <w:szCs w:val="36"/>
        </w:rPr>
        <w:t xml:space="preserve">по правоприменительной практике Управления Федеральной службы по надзору в сфере защиты прав потребителей и благополучия человека по Курской области по итогам  </w:t>
      </w:r>
      <w:r w:rsidRPr="00CE548C">
        <w:rPr>
          <w:rFonts w:ascii="Times New Roman" w:hAnsi="Times New Roman"/>
          <w:b/>
          <w:bCs/>
          <w:sz w:val="36"/>
          <w:szCs w:val="36"/>
          <w:lang w:val="en-US"/>
        </w:rPr>
        <w:t>III</w:t>
      </w:r>
      <w:r w:rsidRPr="00CE548C">
        <w:rPr>
          <w:rFonts w:ascii="Times New Roman" w:hAnsi="Times New Roman"/>
          <w:b/>
          <w:bCs/>
          <w:sz w:val="36"/>
          <w:szCs w:val="36"/>
        </w:rPr>
        <w:t xml:space="preserve"> квартала 2017 г.</w:t>
      </w:r>
    </w:p>
    <w:p w:rsidR="00DD026C" w:rsidRPr="00CE548C" w:rsidRDefault="00DD026C" w:rsidP="00DD026C">
      <w:pPr>
        <w:spacing w:after="0"/>
        <w:ind w:right="425"/>
        <w:jc w:val="both"/>
        <w:rPr>
          <w:rFonts w:ascii="Times New Roman" w:hAnsi="Times New Roman"/>
          <w:b/>
          <w:bCs/>
          <w:sz w:val="36"/>
          <w:szCs w:val="36"/>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right="425"/>
        <w:jc w:val="both"/>
        <w:rPr>
          <w:rFonts w:ascii="Times New Roman" w:hAnsi="Times New Roman"/>
          <w:b/>
          <w:bCs/>
          <w:sz w:val="28"/>
          <w:szCs w:val="28"/>
        </w:rPr>
      </w:pPr>
    </w:p>
    <w:p w:rsidR="00DD026C" w:rsidRPr="00CE548C" w:rsidRDefault="00DD026C" w:rsidP="00DD026C">
      <w:pPr>
        <w:spacing w:after="0"/>
        <w:ind w:firstLine="709"/>
        <w:jc w:val="center"/>
        <w:rPr>
          <w:rFonts w:ascii="Times New Roman" w:hAnsi="Times New Roman"/>
          <w:b/>
          <w:sz w:val="28"/>
          <w:szCs w:val="28"/>
        </w:rPr>
      </w:pPr>
    </w:p>
    <w:p w:rsidR="00DD026C" w:rsidRPr="00CE548C" w:rsidRDefault="00DD026C" w:rsidP="00DD026C">
      <w:pPr>
        <w:spacing w:after="0"/>
        <w:ind w:firstLine="709"/>
        <w:jc w:val="center"/>
        <w:rPr>
          <w:rFonts w:ascii="Times New Roman" w:hAnsi="Times New Roman"/>
          <w:b/>
          <w:sz w:val="28"/>
          <w:szCs w:val="28"/>
        </w:rPr>
      </w:pPr>
    </w:p>
    <w:p w:rsidR="00DD026C" w:rsidRPr="00CE548C" w:rsidRDefault="00DD026C" w:rsidP="00DD026C">
      <w:pPr>
        <w:spacing w:after="0"/>
        <w:ind w:right="-1" w:firstLine="567"/>
        <w:jc w:val="both"/>
        <w:rPr>
          <w:rFonts w:ascii="Times New Roman" w:hAnsi="Times New Roman"/>
          <w:bCs/>
          <w:sz w:val="28"/>
          <w:szCs w:val="28"/>
        </w:rPr>
      </w:pPr>
      <w:r w:rsidRPr="00CE548C">
        <w:rPr>
          <w:rFonts w:ascii="Times New Roman" w:hAnsi="Times New Roman"/>
          <w:bCs/>
          <w:sz w:val="28"/>
          <w:szCs w:val="28"/>
        </w:rPr>
        <w:lastRenderedPageBreak/>
        <w:t>Государственный контроль (надзор) - одна из основных функций государства, осуществляемая в целях контроля исполнения нормативных правовых актов, устанавливающих обязательные требования.</w:t>
      </w:r>
    </w:p>
    <w:p w:rsidR="00DD026C" w:rsidRPr="00CE548C" w:rsidRDefault="00DD026C" w:rsidP="00DD026C">
      <w:pPr>
        <w:spacing w:after="0"/>
        <w:ind w:right="-1" w:firstLine="567"/>
        <w:jc w:val="both"/>
        <w:rPr>
          <w:rFonts w:ascii="Times New Roman" w:hAnsi="Times New Roman"/>
          <w:bCs/>
          <w:sz w:val="28"/>
          <w:szCs w:val="28"/>
        </w:rPr>
      </w:pPr>
      <w:r w:rsidRPr="00CE548C">
        <w:rPr>
          <w:rFonts w:ascii="Times New Roman" w:hAnsi="Times New Roman"/>
          <w:bCs/>
          <w:sz w:val="28"/>
          <w:szCs w:val="28"/>
        </w:rPr>
        <w:t xml:space="preserve">Осуществление государственного контроля (надзора)  направлено на предупреждение нарушения прав, пресечение нарушений обязательных требований, наказание виновных лиц. </w:t>
      </w:r>
    </w:p>
    <w:p w:rsidR="00DD026C" w:rsidRPr="00CE548C" w:rsidRDefault="00DD026C" w:rsidP="00DD026C">
      <w:pPr>
        <w:spacing w:after="0"/>
        <w:ind w:right="-1" w:firstLine="567"/>
        <w:jc w:val="both"/>
        <w:rPr>
          <w:rFonts w:ascii="Times New Roman" w:hAnsi="Times New Roman"/>
          <w:sz w:val="28"/>
          <w:szCs w:val="28"/>
        </w:rPr>
      </w:pPr>
      <w:r w:rsidRPr="00CE548C">
        <w:rPr>
          <w:rFonts w:ascii="Times New Roman" w:hAnsi="Times New Roman"/>
          <w:bCs/>
          <w:sz w:val="28"/>
          <w:szCs w:val="28"/>
        </w:rPr>
        <w:t xml:space="preserve">Одной из основных форм контрольно-надзорной деятельности являются проверки, под которыми понимается </w:t>
      </w:r>
      <w:r w:rsidRPr="00CE548C">
        <w:rPr>
          <w:rFonts w:ascii="Times New Roman" w:hAnsi="Times New Roman"/>
          <w:sz w:val="28"/>
          <w:szCs w:val="28"/>
        </w:rPr>
        <w:t xml:space="preserve">совокупность проводимых органом государственного контроля (надзора)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w:t>
      </w:r>
    </w:p>
    <w:p w:rsidR="00DD026C" w:rsidRPr="00CE548C" w:rsidRDefault="00DD026C" w:rsidP="00DD026C">
      <w:pPr>
        <w:spacing w:after="0"/>
        <w:ind w:right="-1" w:firstLine="567"/>
        <w:jc w:val="both"/>
        <w:rPr>
          <w:rFonts w:ascii="Times New Roman" w:hAnsi="Times New Roman"/>
          <w:bCs/>
          <w:sz w:val="28"/>
          <w:szCs w:val="28"/>
        </w:rPr>
      </w:pPr>
      <w:r w:rsidRPr="00CE548C">
        <w:rPr>
          <w:rFonts w:ascii="Times New Roman" w:hAnsi="Times New Roman"/>
          <w:bCs/>
          <w:sz w:val="28"/>
          <w:szCs w:val="28"/>
        </w:rPr>
        <w:t xml:space="preserve">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внеплановые, выездные, документарные), испытаний и экспертиз, рассмотрения жалоб, заявлений, сообщений средств массовой информации и т.д. </w:t>
      </w:r>
    </w:p>
    <w:p w:rsidR="00DD026C" w:rsidRPr="00CE548C" w:rsidRDefault="00DD026C" w:rsidP="00DD026C">
      <w:pPr>
        <w:spacing w:after="0"/>
        <w:ind w:right="-1" w:firstLine="567"/>
        <w:jc w:val="both"/>
        <w:rPr>
          <w:rFonts w:ascii="Times New Roman" w:hAnsi="Times New Roman"/>
          <w:bCs/>
          <w:sz w:val="28"/>
          <w:szCs w:val="28"/>
        </w:rPr>
      </w:pPr>
      <w:r w:rsidRPr="00CE548C">
        <w:rPr>
          <w:rFonts w:ascii="Times New Roman" w:hAnsi="Times New Roman"/>
          <w:bCs/>
          <w:sz w:val="28"/>
          <w:szCs w:val="28"/>
        </w:rPr>
        <w:t xml:space="preserve">Федеральный государственный контроль (надзор) </w:t>
      </w:r>
      <w:r w:rsidRPr="00CE548C">
        <w:rPr>
          <w:rFonts w:ascii="Times New Roman" w:hAnsi="Times New Roman"/>
          <w:sz w:val="28"/>
          <w:szCs w:val="28"/>
        </w:rPr>
        <w:t xml:space="preserve">осуществляется государственными гражданскими служащими Роспотребнадзора в соответствии с постановлением Правительства РФ от 30.06.2004  № 322 (ред. от 24.01.2017) «Об утверждении Положения о Федеральной службе </w:t>
      </w:r>
      <w:r w:rsidRPr="00CE548C">
        <w:rPr>
          <w:rFonts w:ascii="Times New Roman" w:hAnsi="Times New Roman"/>
          <w:bCs/>
          <w:sz w:val="28"/>
          <w:szCs w:val="28"/>
        </w:rPr>
        <w:t>по надзору в сфере защиты прав потребителей и благополучия человека».</w:t>
      </w:r>
    </w:p>
    <w:p w:rsidR="00DD026C" w:rsidRPr="00CE548C" w:rsidRDefault="00DD026C" w:rsidP="00DD026C">
      <w:pPr>
        <w:tabs>
          <w:tab w:val="left" w:pos="284"/>
        </w:tabs>
        <w:spacing w:after="0"/>
        <w:ind w:firstLine="567"/>
        <w:jc w:val="both"/>
        <w:rPr>
          <w:rFonts w:ascii="Times New Roman" w:hAnsi="Times New Roman"/>
          <w:sz w:val="28"/>
          <w:szCs w:val="28"/>
        </w:rPr>
      </w:pPr>
      <w:proofErr w:type="gramStart"/>
      <w:r w:rsidRPr="00CE548C">
        <w:rPr>
          <w:rFonts w:ascii="Times New Roman" w:hAnsi="Times New Roman"/>
          <w:sz w:val="28"/>
          <w:szCs w:val="28"/>
        </w:rPr>
        <w:t xml:space="preserve">Управление Федеральной службы по надзору в сфере защиты прав потребителей и благополучия человека по Курской области (далее – Управление) осуществляет свою деятельность по обеспечению санитарно-эпидемиологического благополучия населения и в сфере защиты прав потребителей, в том числе и надзорную, во взаимодействии с территориальными органами других федеральных органов исполнительной власти Курской области, органами местного самоуправления, общественными объединениями и иными организациями. </w:t>
      </w:r>
      <w:proofErr w:type="gramEnd"/>
    </w:p>
    <w:p w:rsidR="00DD026C" w:rsidRPr="00CE548C" w:rsidRDefault="00DD026C" w:rsidP="00DD026C">
      <w:pPr>
        <w:pStyle w:val="a9"/>
        <w:spacing w:line="276" w:lineRule="auto"/>
        <w:ind w:right="-1" w:firstLine="567"/>
        <w:jc w:val="both"/>
        <w:rPr>
          <w:rFonts w:ascii="Times New Roman" w:hAnsi="Times New Roman"/>
          <w:sz w:val="28"/>
          <w:szCs w:val="28"/>
        </w:rPr>
      </w:pPr>
      <w:proofErr w:type="gramStart"/>
      <w:r w:rsidRPr="00CE548C">
        <w:rPr>
          <w:rFonts w:ascii="Times New Roman" w:hAnsi="Times New Roman"/>
          <w:sz w:val="28"/>
          <w:szCs w:val="28"/>
        </w:rPr>
        <w:t>В соответствии с пунктами 2 и 3 части 2 статьи 8.2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Управлением Роспотребнадзора по Курской области организовано проведение ежеквартальных публичных обсуждений результатов правоприменительной практики, руководств по соблюдению обязательных требований, входящих в компетенцию Роспотребнадзора.</w:t>
      </w:r>
      <w:proofErr w:type="gramEnd"/>
    </w:p>
    <w:p w:rsidR="00DD026C" w:rsidRPr="00CE548C" w:rsidRDefault="00DD026C" w:rsidP="00DD026C">
      <w:pPr>
        <w:pStyle w:val="ab"/>
        <w:tabs>
          <w:tab w:val="left" w:pos="709"/>
        </w:tabs>
        <w:spacing w:after="0"/>
        <w:ind w:right="-1" w:firstLine="567"/>
        <w:jc w:val="both"/>
        <w:rPr>
          <w:rFonts w:ascii="Times New Roman" w:hAnsi="Times New Roman"/>
          <w:sz w:val="28"/>
          <w:szCs w:val="28"/>
        </w:rPr>
      </w:pPr>
      <w:r w:rsidRPr="00CE548C">
        <w:rPr>
          <w:rFonts w:ascii="Times New Roman" w:hAnsi="Times New Roman"/>
          <w:sz w:val="28"/>
          <w:szCs w:val="28"/>
        </w:rPr>
        <w:lastRenderedPageBreak/>
        <w:tab/>
        <w:t>Управлением составлены, размещены на официальном сайте нормативные акты, содержащие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DD026C" w:rsidRPr="00CE548C" w:rsidRDefault="00DD026C" w:rsidP="00DD026C">
      <w:pPr>
        <w:pStyle w:val="ab"/>
        <w:tabs>
          <w:tab w:val="left" w:pos="709"/>
        </w:tabs>
        <w:spacing w:after="0"/>
        <w:ind w:right="-1" w:firstLine="567"/>
        <w:jc w:val="both"/>
        <w:rPr>
          <w:rFonts w:ascii="Times New Roman" w:hAnsi="Times New Roman"/>
          <w:sz w:val="28"/>
          <w:szCs w:val="28"/>
        </w:rPr>
      </w:pPr>
    </w:p>
    <w:p w:rsidR="00DD026C" w:rsidRPr="00CE548C" w:rsidRDefault="00DD026C" w:rsidP="00DD026C">
      <w:pPr>
        <w:spacing w:after="0"/>
        <w:ind w:firstLine="567"/>
        <w:jc w:val="center"/>
        <w:rPr>
          <w:rFonts w:ascii="Times New Roman" w:hAnsi="Times New Roman"/>
          <w:b/>
          <w:bCs/>
          <w:sz w:val="28"/>
          <w:szCs w:val="28"/>
        </w:rPr>
      </w:pPr>
      <w:proofErr w:type="gramStart"/>
      <w:r w:rsidRPr="00CE548C">
        <w:rPr>
          <w:rFonts w:ascii="Times New Roman" w:hAnsi="Times New Roman"/>
          <w:b/>
          <w:sz w:val="28"/>
          <w:szCs w:val="28"/>
          <w:lang w:val="en-US"/>
        </w:rPr>
        <w:t>I</w:t>
      </w:r>
      <w:r w:rsidRPr="00CE548C">
        <w:rPr>
          <w:rFonts w:ascii="Times New Roman" w:hAnsi="Times New Roman"/>
          <w:b/>
          <w:sz w:val="28"/>
          <w:szCs w:val="28"/>
        </w:rPr>
        <w:t>. О проведенных за 9 месяцев 2017 года проверках хозяйствующих субъектов.</w:t>
      </w:r>
      <w:proofErr w:type="gramEnd"/>
    </w:p>
    <w:p w:rsidR="00DD026C" w:rsidRPr="00CE548C" w:rsidRDefault="00DD026C" w:rsidP="00DD026C">
      <w:pPr>
        <w:spacing w:after="0"/>
        <w:ind w:firstLine="567"/>
        <w:jc w:val="both"/>
        <w:rPr>
          <w:rFonts w:ascii="Times New Roman" w:hAnsi="Times New Roman"/>
          <w:bCs/>
          <w:sz w:val="28"/>
          <w:szCs w:val="28"/>
        </w:rPr>
      </w:pPr>
    </w:p>
    <w:p w:rsidR="00DD026C" w:rsidRPr="00CE548C" w:rsidRDefault="00DD026C" w:rsidP="00DD026C">
      <w:pPr>
        <w:spacing w:after="0"/>
        <w:ind w:firstLine="567"/>
        <w:jc w:val="both"/>
        <w:rPr>
          <w:rFonts w:ascii="Times New Roman" w:hAnsi="Times New Roman"/>
          <w:sz w:val="28"/>
          <w:szCs w:val="28"/>
        </w:rPr>
      </w:pPr>
      <w:r w:rsidRPr="00CE548C">
        <w:rPr>
          <w:rFonts w:ascii="Times New Roman" w:eastAsia="Times New Roman" w:hAnsi="Times New Roman"/>
          <w:sz w:val="28"/>
          <w:szCs w:val="28"/>
        </w:rPr>
        <w:t xml:space="preserve">Проведение проверок деятельности юридических лиц, индивидуальных предпринимателей по выполнению требований санитарного законодательства, законодательства по защите прав потребителей, области технического регулирования в установленной сфере деятельности осуществляется в соответствии с </w:t>
      </w:r>
      <w:r w:rsidRPr="00CE548C">
        <w:rPr>
          <w:rFonts w:ascii="Times New Roman" w:hAnsi="Times New Roman"/>
          <w:sz w:val="28"/>
          <w:szCs w:val="28"/>
        </w:rPr>
        <w:t xml:space="preserve">утвержденным ежегодным планом проведения плановых проверок.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В соответствии со статьёй 26.1 Федерального закона № 294-ФЗ не включались плановые проверки в отношении юридических лиц и индивидуальных предпринимателей, отнесенных к субъектам малого предпринимательства.</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Согласно Постановлению Правительства РФ от 17.08.2016 г. №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федеральный государственный санитарно-эпидемиологический надзор включен в перечень государственного контроля (надзора), который осуществляется с применением риск-ориентированного подхода.</w:t>
      </w:r>
    </w:p>
    <w:p w:rsidR="00DD026C" w:rsidRPr="00CE548C" w:rsidRDefault="00DD026C" w:rsidP="00DD026C">
      <w:pPr>
        <w:spacing w:after="0"/>
        <w:ind w:firstLine="567"/>
        <w:jc w:val="both"/>
        <w:rPr>
          <w:rFonts w:ascii="Times New Roman" w:hAnsi="Times New Roman"/>
          <w:sz w:val="28"/>
          <w:szCs w:val="28"/>
        </w:rPr>
      </w:pPr>
      <w:proofErr w:type="spellStart"/>
      <w:proofErr w:type="gramStart"/>
      <w:r w:rsidRPr="00CE548C">
        <w:rPr>
          <w:rFonts w:ascii="Times New Roman" w:hAnsi="Times New Roman"/>
          <w:sz w:val="28"/>
          <w:szCs w:val="28"/>
        </w:rPr>
        <w:t>Риск-ориентированная</w:t>
      </w:r>
      <w:proofErr w:type="spellEnd"/>
      <w:r w:rsidRPr="00CE548C">
        <w:rPr>
          <w:rFonts w:ascii="Times New Roman" w:hAnsi="Times New Roman"/>
          <w:sz w:val="28"/>
          <w:szCs w:val="28"/>
        </w:rPr>
        <w:t xml:space="preserve"> модель контрольно-надзорной деятельности предусматривает присвоение каждому объекту, находящемуся на контроле, одного из 6 классов опасности (от чрезвычайно высокого риска до низкого риска) в зависимости от вида деятельности, объемов выпускаемой продукции, количества находящегося под воздействием населения, числа работающих на предприятии, добросовестности юридических лиц и индивидуальных предпринимателей в части соблюдения обязательных требований санитарно-эпидемиологического законодательства Российской Федерации и др. </w:t>
      </w:r>
      <w:proofErr w:type="gramEnd"/>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Кратность проводимых проверок зависит от присвоенного класса, так в отношении объектов, относящихся к 6 классу, плановые проверки не </w:t>
      </w:r>
      <w:r w:rsidRPr="00CE548C">
        <w:rPr>
          <w:rFonts w:ascii="Times New Roman" w:hAnsi="Times New Roman"/>
          <w:sz w:val="28"/>
          <w:szCs w:val="28"/>
        </w:rPr>
        <w:lastRenderedPageBreak/>
        <w:t>проводятся, а объекты, относящиеся к категории чрезвычайно высокого риска (1 класс) подлежат ежегодному контролю.</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В 2017 г. структура плана проверок Управления представлена следующим образом:</w:t>
      </w:r>
    </w:p>
    <w:p w:rsidR="00DD026C" w:rsidRPr="00CE548C" w:rsidRDefault="00DD026C"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Деятельность в сфере здравоохранения - 10,</w:t>
      </w:r>
      <w:r w:rsidR="00453995" w:rsidRPr="00CE548C">
        <w:rPr>
          <w:rFonts w:ascii="Times New Roman" w:hAnsi="Times New Roman"/>
          <w:sz w:val="28"/>
          <w:szCs w:val="28"/>
        </w:rPr>
        <w:t>6</w:t>
      </w:r>
      <w:r w:rsidRPr="00CE548C">
        <w:rPr>
          <w:rFonts w:ascii="Times New Roman" w:hAnsi="Times New Roman"/>
          <w:sz w:val="28"/>
          <w:szCs w:val="28"/>
        </w:rPr>
        <w:t>%;</w:t>
      </w:r>
    </w:p>
    <w:p w:rsidR="00453995" w:rsidRPr="00CE548C" w:rsidRDefault="00DD026C"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 xml:space="preserve">Деятельность в сфере образования – </w:t>
      </w:r>
      <w:r w:rsidR="00453995" w:rsidRPr="00CE548C">
        <w:rPr>
          <w:rFonts w:ascii="Times New Roman" w:hAnsi="Times New Roman"/>
          <w:sz w:val="28"/>
          <w:szCs w:val="28"/>
        </w:rPr>
        <w:t>40,6</w:t>
      </w:r>
      <w:r w:rsidRPr="00CE548C">
        <w:rPr>
          <w:rFonts w:ascii="Times New Roman" w:hAnsi="Times New Roman"/>
          <w:sz w:val="28"/>
          <w:szCs w:val="28"/>
        </w:rPr>
        <w:t>%</w:t>
      </w:r>
      <w:r w:rsidR="00453995" w:rsidRPr="00CE548C">
        <w:rPr>
          <w:rFonts w:ascii="Times New Roman" w:hAnsi="Times New Roman"/>
          <w:sz w:val="28"/>
          <w:szCs w:val="28"/>
        </w:rPr>
        <w:t>,</w:t>
      </w:r>
    </w:p>
    <w:p w:rsidR="00DD026C" w:rsidRPr="00CE548C" w:rsidRDefault="00453995"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 xml:space="preserve"> </w:t>
      </w:r>
      <w:r w:rsidR="00113899" w:rsidRPr="00CE548C">
        <w:rPr>
          <w:rFonts w:ascii="Times New Roman" w:hAnsi="Times New Roman"/>
          <w:sz w:val="28"/>
          <w:szCs w:val="28"/>
        </w:rPr>
        <w:t>Деятельность летних оздоровительных учреждений</w:t>
      </w:r>
      <w:r w:rsidRPr="00CE548C">
        <w:rPr>
          <w:rFonts w:ascii="Times New Roman" w:hAnsi="Times New Roman"/>
          <w:sz w:val="28"/>
          <w:szCs w:val="28"/>
        </w:rPr>
        <w:t xml:space="preserve"> – 27,0%</w:t>
      </w:r>
      <w:r w:rsidR="00DD026C" w:rsidRPr="00CE548C">
        <w:rPr>
          <w:rFonts w:ascii="Times New Roman" w:hAnsi="Times New Roman"/>
          <w:sz w:val="28"/>
          <w:szCs w:val="28"/>
        </w:rPr>
        <w:t>;</w:t>
      </w:r>
    </w:p>
    <w:p w:rsidR="00DD026C" w:rsidRPr="00CE548C" w:rsidRDefault="00DD026C"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Деятельность в сфере предоставления коммунальных, социальных и персональных услуг – 10,</w:t>
      </w:r>
      <w:r w:rsidR="00453995" w:rsidRPr="00CE548C">
        <w:rPr>
          <w:rFonts w:ascii="Times New Roman" w:hAnsi="Times New Roman"/>
          <w:sz w:val="28"/>
          <w:szCs w:val="28"/>
        </w:rPr>
        <w:t>1</w:t>
      </w:r>
      <w:r w:rsidRPr="00CE548C">
        <w:rPr>
          <w:rFonts w:ascii="Times New Roman" w:hAnsi="Times New Roman"/>
          <w:sz w:val="28"/>
          <w:szCs w:val="28"/>
        </w:rPr>
        <w:t xml:space="preserve">%; </w:t>
      </w:r>
    </w:p>
    <w:p w:rsidR="00DD026C" w:rsidRPr="00CE548C" w:rsidRDefault="00DD026C"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Деятельность в сфере производства пищевыми продуктами, общественного питания, торговли пищевыми продуктами – 1,</w:t>
      </w:r>
      <w:r w:rsidR="00453995" w:rsidRPr="00CE548C">
        <w:rPr>
          <w:rFonts w:ascii="Times New Roman" w:hAnsi="Times New Roman"/>
          <w:sz w:val="28"/>
          <w:szCs w:val="28"/>
        </w:rPr>
        <w:t>0</w:t>
      </w:r>
      <w:r w:rsidRPr="00CE548C">
        <w:rPr>
          <w:rFonts w:ascii="Times New Roman" w:hAnsi="Times New Roman"/>
          <w:sz w:val="28"/>
          <w:szCs w:val="28"/>
        </w:rPr>
        <w:t>%;</w:t>
      </w:r>
    </w:p>
    <w:p w:rsidR="00DD026C" w:rsidRPr="00CE548C" w:rsidRDefault="00DD026C"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Деятельность промышленных предприятий – 3,5%;</w:t>
      </w:r>
    </w:p>
    <w:p w:rsidR="00DD026C" w:rsidRPr="00CE548C" w:rsidRDefault="00DD026C"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Деятельность в сфере сельского хозяйства – 1,</w:t>
      </w:r>
      <w:r w:rsidR="00453995" w:rsidRPr="00CE548C">
        <w:rPr>
          <w:rFonts w:ascii="Times New Roman" w:hAnsi="Times New Roman"/>
          <w:sz w:val="28"/>
          <w:szCs w:val="28"/>
        </w:rPr>
        <w:t>8</w:t>
      </w:r>
      <w:r w:rsidRPr="00CE548C">
        <w:rPr>
          <w:rFonts w:ascii="Times New Roman" w:hAnsi="Times New Roman"/>
          <w:sz w:val="28"/>
          <w:szCs w:val="28"/>
        </w:rPr>
        <w:t>%;</w:t>
      </w:r>
    </w:p>
    <w:p w:rsidR="00DD026C" w:rsidRPr="00CE548C" w:rsidRDefault="00DD026C" w:rsidP="00DD026C">
      <w:pPr>
        <w:numPr>
          <w:ilvl w:val="0"/>
          <w:numId w:val="1"/>
        </w:numPr>
        <w:spacing w:after="0"/>
        <w:ind w:left="0" w:firstLine="567"/>
        <w:jc w:val="both"/>
        <w:rPr>
          <w:rFonts w:ascii="Times New Roman" w:hAnsi="Times New Roman"/>
          <w:sz w:val="28"/>
          <w:szCs w:val="28"/>
        </w:rPr>
      </w:pPr>
      <w:r w:rsidRPr="00CE548C">
        <w:rPr>
          <w:rFonts w:ascii="Times New Roman" w:hAnsi="Times New Roman"/>
          <w:sz w:val="28"/>
          <w:szCs w:val="28"/>
        </w:rPr>
        <w:t>Иные виды деятельности, в том числе и проверки в отношении органов местного самоуправления – 5,</w:t>
      </w:r>
      <w:r w:rsidR="00453995" w:rsidRPr="00CE548C">
        <w:rPr>
          <w:rFonts w:ascii="Times New Roman" w:hAnsi="Times New Roman"/>
          <w:sz w:val="28"/>
          <w:szCs w:val="28"/>
        </w:rPr>
        <w:t>4</w:t>
      </w:r>
      <w:r w:rsidRPr="00CE548C">
        <w:rPr>
          <w:rFonts w:ascii="Times New Roman" w:hAnsi="Times New Roman"/>
          <w:sz w:val="28"/>
          <w:szCs w:val="28"/>
        </w:rPr>
        <w:t>%.</w:t>
      </w:r>
    </w:p>
    <w:p w:rsidR="00DD026C" w:rsidRPr="00CE548C" w:rsidRDefault="00DD026C" w:rsidP="00DD026C">
      <w:pPr>
        <w:spacing w:after="0"/>
        <w:ind w:firstLine="567"/>
        <w:jc w:val="both"/>
        <w:rPr>
          <w:rFonts w:ascii="Times New Roman" w:hAnsi="Times New Roman"/>
          <w:sz w:val="28"/>
          <w:szCs w:val="28"/>
        </w:rPr>
      </w:pP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В связи с </w:t>
      </w:r>
      <w:proofErr w:type="spellStart"/>
      <w:proofErr w:type="gramStart"/>
      <w:r w:rsidRPr="00CE548C">
        <w:rPr>
          <w:rFonts w:ascii="Times New Roman" w:hAnsi="Times New Roman"/>
          <w:sz w:val="28"/>
          <w:szCs w:val="28"/>
        </w:rPr>
        <w:t>риск-ориентированным</w:t>
      </w:r>
      <w:proofErr w:type="spellEnd"/>
      <w:proofErr w:type="gramEnd"/>
      <w:r w:rsidRPr="00CE548C">
        <w:rPr>
          <w:rFonts w:ascii="Times New Roman" w:hAnsi="Times New Roman"/>
          <w:sz w:val="28"/>
          <w:szCs w:val="28"/>
        </w:rPr>
        <w:t xml:space="preserve"> подходом при организации санитарно-эпидемиологического контроля (надзора) в 2017 г. количество плановых проверок по сравнению с 2016 г. увеличилось с 711 до 842. </w:t>
      </w:r>
    </w:p>
    <w:p w:rsidR="00DD026C" w:rsidRPr="00CE548C" w:rsidRDefault="00DD026C" w:rsidP="00DD026C">
      <w:pPr>
        <w:autoSpaceDE w:val="0"/>
        <w:autoSpaceDN w:val="0"/>
        <w:adjustRightInd w:val="0"/>
        <w:spacing w:after="0"/>
        <w:ind w:firstLine="567"/>
        <w:jc w:val="both"/>
        <w:rPr>
          <w:rFonts w:ascii="Times New Roman" w:hAnsi="Times New Roman"/>
          <w:bCs/>
          <w:sz w:val="28"/>
          <w:szCs w:val="28"/>
        </w:rPr>
      </w:pPr>
      <w:r w:rsidRPr="00CE548C">
        <w:rPr>
          <w:rFonts w:ascii="Times New Roman" w:hAnsi="Times New Roman"/>
          <w:sz w:val="28"/>
          <w:szCs w:val="28"/>
        </w:rPr>
        <w:t xml:space="preserve">В целях обеспечения </w:t>
      </w:r>
      <w:proofErr w:type="spellStart"/>
      <w:r w:rsidRPr="00CE548C">
        <w:rPr>
          <w:rFonts w:ascii="Times New Roman" w:hAnsi="Times New Roman"/>
          <w:sz w:val="28"/>
          <w:szCs w:val="28"/>
        </w:rPr>
        <w:t>госсанэпиднадзора</w:t>
      </w:r>
      <w:proofErr w:type="spellEnd"/>
      <w:r w:rsidRPr="00CE548C">
        <w:rPr>
          <w:rFonts w:ascii="Times New Roman" w:hAnsi="Times New Roman"/>
          <w:bCs/>
          <w:sz w:val="28"/>
          <w:szCs w:val="28"/>
        </w:rPr>
        <w:t xml:space="preserve"> и  контроля в сфере защиты прав потребителей, запланировано участие </w:t>
      </w:r>
      <w:r w:rsidRPr="00CE548C">
        <w:rPr>
          <w:rFonts w:ascii="Times New Roman" w:hAnsi="Times New Roman"/>
          <w:sz w:val="28"/>
          <w:szCs w:val="28"/>
        </w:rPr>
        <w:t xml:space="preserve">Федерального бюджетного учреждения здравоохранения «Центр гигиены и эпидемиологии в Курской области» </w:t>
      </w:r>
      <w:r w:rsidRPr="00CE548C">
        <w:rPr>
          <w:rFonts w:ascii="Times New Roman" w:hAnsi="Times New Roman"/>
          <w:bCs/>
          <w:sz w:val="28"/>
          <w:szCs w:val="28"/>
        </w:rPr>
        <w:t>в качестве экспертной организации в 774 плановых проверках, что составляет 92,1% от общего количества плановых проверок.</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Постоянный мониторинг выполнения ежегодного плана проверок юридических лиц и индивидуальных предпринимателей позволили Управлению </w:t>
      </w:r>
      <w:r w:rsidR="0055517B" w:rsidRPr="00CE548C">
        <w:rPr>
          <w:rFonts w:ascii="Times New Roman" w:hAnsi="Times New Roman"/>
          <w:sz w:val="28"/>
          <w:szCs w:val="28"/>
        </w:rPr>
        <w:t>за 9 месяцев</w:t>
      </w:r>
      <w:r w:rsidRPr="00CE548C">
        <w:rPr>
          <w:rFonts w:ascii="Times New Roman" w:hAnsi="Times New Roman"/>
          <w:sz w:val="28"/>
          <w:szCs w:val="28"/>
        </w:rPr>
        <w:t xml:space="preserve"> 2017 года выполнить план на 99,</w:t>
      </w:r>
      <w:r w:rsidR="0055517B" w:rsidRPr="00CE548C">
        <w:rPr>
          <w:rFonts w:ascii="Times New Roman" w:hAnsi="Times New Roman"/>
          <w:sz w:val="28"/>
          <w:szCs w:val="28"/>
        </w:rPr>
        <w:t>1</w:t>
      </w:r>
      <w:r w:rsidRPr="00CE548C">
        <w:rPr>
          <w:rFonts w:ascii="Times New Roman" w:hAnsi="Times New Roman"/>
          <w:sz w:val="28"/>
          <w:szCs w:val="28"/>
        </w:rPr>
        <w:t xml:space="preserve">%. (в 2016 году – 98,3%).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Всего </w:t>
      </w:r>
      <w:r w:rsidR="0055517B" w:rsidRPr="00CE548C">
        <w:rPr>
          <w:rFonts w:ascii="Times New Roman" w:hAnsi="Times New Roman"/>
          <w:sz w:val="28"/>
          <w:szCs w:val="28"/>
        </w:rPr>
        <w:t xml:space="preserve">за 9 месяцев </w:t>
      </w:r>
      <w:r w:rsidRPr="00CE548C">
        <w:rPr>
          <w:rFonts w:ascii="Times New Roman" w:hAnsi="Times New Roman"/>
          <w:sz w:val="28"/>
          <w:szCs w:val="28"/>
        </w:rPr>
        <w:t xml:space="preserve">2017 года проведено </w:t>
      </w:r>
      <w:r w:rsidR="0055517B" w:rsidRPr="00CE548C">
        <w:rPr>
          <w:rFonts w:ascii="Times New Roman" w:hAnsi="Times New Roman"/>
          <w:sz w:val="28"/>
          <w:szCs w:val="28"/>
        </w:rPr>
        <w:t>1848</w:t>
      </w:r>
      <w:r w:rsidRPr="00CE548C">
        <w:rPr>
          <w:rFonts w:ascii="Times New Roman" w:hAnsi="Times New Roman"/>
          <w:sz w:val="28"/>
          <w:szCs w:val="28"/>
        </w:rPr>
        <w:t xml:space="preserve"> проверок. </w:t>
      </w:r>
    </w:p>
    <w:p w:rsidR="00DD026C" w:rsidRPr="00CE548C" w:rsidRDefault="00DD026C" w:rsidP="00DD026C">
      <w:pPr>
        <w:pStyle w:val="a5"/>
        <w:tabs>
          <w:tab w:val="left" w:pos="0"/>
        </w:tabs>
        <w:spacing w:after="0" w:line="276" w:lineRule="auto"/>
        <w:ind w:firstLine="567"/>
        <w:contextualSpacing/>
        <w:jc w:val="both"/>
        <w:rPr>
          <w:sz w:val="28"/>
          <w:szCs w:val="28"/>
        </w:rPr>
      </w:pPr>
      <w:proofErr w:type="gramStart"/>
      <w:r w:rsidRPr="00CE548C">
        <w:rPr>
          <w:sz w:val="28"/>
          <w:szCs w:val="28"/>
        </w:rPr>
        <w:t xml:space="preserve">Доля внеплановых проверок в общем количестве проверок </w:t>
      </w:r>
      <w:r w:rsidR="00A54B0F">
        <w:rPr>
          <w:sz w:val="28"/>
          <w:szCs w:val="28"/>
        </w:rPr>
        <w:t>за 9 месяцев</w:t>
      </w:r>
      <w:r w:rsidRPr="00CE548C">
        <w:rPr>
          <w:sz w:val="28"/>
          <w:szCs w:val="28"/>
        </w:rPr>
        <w:t xml:space="preserve">  2017  года по сравнению с 2016 годом несколько увеличилась с 59,4% до </w:t>
      </w:r>
      <w:r w:rsidR="0055517B" w:rsidRPr="00CE548C">
        <w:rPr>
          <w:sz w:val="28"/>
          <w:szCs w:val="28"/>
        </w:rPr>
        <w:t>65,6</w:t>
      </w:r>
      <w:r w:rsidRPr="00CE548C">
        <w:rPr>
          <w:sz w:val="28"/>
          <w:szCs w:val="28"/>
        </w:rPr>
        <w:t xml:space="preserve">% и соответственно удельный вес  плановых проверок уменьшился с 40,6% до </w:t>
      </w:r>
      <w:r w:rsidR="0055517B" w:rsidRPr="00CE548C">
        <w:rPr>
          <w:sz w:val="28"/>
          <w:szCs w:val="28"/>
        </w:rPr>
        <w:t>34,4</w:t>
      </w:r>
      <w:r w:rsidRPr="00CE548C">
        <w:rPr>
          <w:sz w:val="28"/>
          <w:szCs w:val="28"/>
        </w:rPr>
        <w:t xml:space="preserve">%.  Рост доли внеплановых проверок произошел за счет увеличения количества проверок, проведенных в соответствии с Указами Президента </w:t>
      </w:r>
      <w:proofErr w:type="spellStart"/>
      <w:r w:rsidRPr="00CE548C">
        <w:rPr>
          <w:sz w:val="28"/>
          <w:szCs w:val="28"/>
        </w:rPr>
        <w:t>Российско</w:t>
      </w:r>
      <w:proofErr w:type="spellEnd"/>
      <w:r w:rsidRPr="00CE548C">
        <w:rPr>
          <w:sz w:val="28"/>
          <w:szCs w:val="28"/>
        </w:rPr>
        <w:t xml:space="preserve"> Федерации и поручениями Правительства Российской Федерации.</w:t>
      </w:r>
      <w:proofErr w:type="gramEnd"/>
    </w:p>
    <w:p w:rsidR="00DD026C" w:rsidRPr="00CE548C" w:rsidRDefault="00DD026C" w:rsidP="00DD026C">
      <w:pPr>
        <w:spacing w:after="0"/>
        <w:ind w:firstLine="567"/>
        <w:jc w:val="both"/>
        <w:rPr>
          <w:rFonts w:ascii="Times New Roman" w:eastAsia="Times New Roman" w:hAnsi="Times New Roman"/>
          <w:sz w:val="28"/>
          <w:szCs w:val="28"/>
        </w:rPr>
      </w:pPr>
      <w:r w:rsidRPr="00CE548C">
        <w:rPr>
          <w:rFonts w:ascii="Times New Roman" w:eastAsia="Times New Roman" w:hAnsi="Times New Roman"/>
          <w:sz w:val="28"/>
          <w:szCs w:val="28"/>
        </w:rPr>
        <w:t xml:space="preserve">Все плановые проверки были выездными. Из  внеплановых проверок документарными являлись </w:t>
      </w:r>
      <w:r w:rsidR="0055517B" w:rsidRPr="00CE548C">
        <w:rPr>
          <w:rFonts w:ascii="Times New Roman" w:eastAsia="Times New Roman" w:hAnsi="Times New Roman"/>
          <w:sz w:val="28"/>
          <w:szCs w:val="28"/>
        </w:rPr>
        <w:t>8</w:t>
      </w:r>
      <w:r w:rsidRPr="00CE548C">
        <w:rPr>
          <w:rFonts w:ascii="Times New Roman" w:eastAsia="Times New Roman" w:hAnsi="Times New Roman"/>
          <w:sz w:val="28"/>
          <w:szCs w:val="28"/>
        </w:rPr>
        <w:t xml:space="preserve">, что соответствует уровню прошлого года.  </w:t>
      </w:r>
    </w:p>
    <w:p w:rsidR="00DD026C" w:rsidRPr="00CE548C" w:rsidRDefault="00DD026C" w:rsidP="00DD026C">
      <w:pPr>
        <w:pStyle w:val="a5"/>
        <w:tabs>
          <w:tab w:val="left" w:pos="0"/>
        </w:tabs>
        <w:spacing w:after="0" w:line="276" w:lineRule="auto"/>
        <w:ind w:firstLine="567"/>
        <w:contextualSpacing/>
        <w:jc w:val="both"/>
        <w:rPr>
          <w:sz w:val="28"/>
          <w:szCs w:val="28"/>
        </w:rPr>
      </w:pPr>
      <w:r w:rsidRPr="00CE548C">
        <w:rPr>
          <w:sz w:val="28"/>
          <w:szCs w:val="28"/>
        </w:rPr>
        <w:lastRenderedPageBreak/>
        <w:t xml:space="preserve">Основанием для проведения внеплановых проверок явилось: </w:t>
      </w:r>
    </w:p>
    <w:p w:rsidR="00DD026C" w:rsidRPr="00CE548C" w:rsidRDefault="00DD026C" w:rsidP="00DD026C">
      <w:pPr>
        <w:pStyle w:val="a5"/>
        <w:tabs>
          <w:tab w:val="left" w:pos="0"/>
        </w:tabs>
        <w:spacing w:after="0" w:line="276" w:lineRule="auto"/>
        <w:ind w:firstLine="567"/>
        <w:contextualSpacing/>
        <w:jc w:val="both"/>
        <w:rPr>
          <w:sz w:val="28"/>
          <w:szCs w:val="28"/>
        </w:rPr>
      </w:pPr>
      <w:r w:rsidRPr="00CE548C">
        <w:rPr>
          <w:sz w:val="28"/>
          <w:szCs w:val="28"/>
        </w:rPr>
        <w:t xml:space="preserve">- </w:t>
      </w:r>
      <w:proofErr w:type="gramStart"/>
      <w:r w:rsidRPr="00CE548C">
        <w:rPr>
          <w:sz w:val="28"/>
          <w:szCs w:val="28"/>
        </w:rPr>
        <w:t>контроль за</w:t>
      </w:r>
      <w:proofErr w:type="gramEnd"/>
      <w:r w:rsidRPr="00CE548C">
        <w:rPr>
          <w:sz w:val="28"/>
          <w:szCs w:val="28"/>
        </w:rPr>
        <w:t xml:space="preserve"> исполнением предписаний, выданных по результатам проведенной ранее проверки – </w:t>
      </w:r>
      <w:r w:rsidR="009604A8" w:rsidRPr="00CE548C">
        <w:rPr>
          <w:sz w:val="28"/>
          <w:szCs w:val="28"/>
        </w:rPr>
        <w:t>20,6</w:t>
      </w:r>
      <w:r w:rsidRPr="00CE548C">
        <w:rPr>
          <w:sz w:val="28"/>
          <w:szCs w:val="28"/>
        </w:rPr>
        <w:t>%  (в 2016 году – 27,2% от общего количества внеплановых проверок);</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при возникновении угрозы причинения вреда жизни, здоровью граждан – 0,</w:t>
      </w:r>
      <w:r w:rsidR="009604A8" w:rsidRPr="00CE548C">
        <w:rPr>
          <w:rFonts w:ascii="Times New Roman" w:hAnsi="Times New Roman"/>
          <w:sz w:val="28"/>
          <w:szCs w:val="28"/>
        </w:rPr>
        <w:t>3</w:t>
      </w:r>
      <w:r w:rsidRPr="00CE548C">
        <w:rPr>
          <w:rFonts w:ascii="Times New Roman" w:hAnsi="Times New Roman"/>
          <w:sz w:val="28"/>
          <w:szCs w:val="28"/>
        </w:rPr>
        <w:t>% (в 2016 году – 2,8% от общего количества внеплановых проверок);</w:t>
      </w:r>
    </w:p>
    <w:p w:rsidR="009604A8" w:rsidRPr="00CE548C" w:rsidRDefault="009604A8" w:rsidP="009604A8">
      <w:pPr>
        <w:spacing w:after="0"/>
        <w:ind w:firstLine="567"/>
        <w:jc w:val="both"/>
        <w:rPr>
          <w:rFonts w:ascii="Times New Roman" w:hAnsi="Times New Roman"/>
          <w:sz w:val="28"/>
          <w:szCs w:val="28"/>
        </w:rPr>
      </w:pPr>
      <w:r w:rsidRPr="00CE548C">
        <w:rPr>
          <w:rFonts w:ascii="Times New Roman" w:hAnsi="Times New Roman"/>
          <w:sz w:val="28"/>
          <w:szCs w:val="28"/>
        </w:rPr>
        <w:t>- при причинении вреда жизни, здоровью граждан – 0,08% (в 2016 году – не проводились);</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в случае нарушения прав потребителей (в случае обращения граждан, права которых нарушены) – 1,</w:t>
      </w:r>
      <w:r w:rsidR="009604A8" w:rsidRPr="00CE548C">
        <w:rPr>
          <w:rFonts w:ascii="Times New Roman" w:hAnsi="Times New Roman"/>
          <w:sz w:val="28"/>
          <w:szCs w:val="28"/>
        </w:rPr>
        <w:t>2</w:t>
      </w:r>
      <w:r w:rsidRPr="00CE548C">
        <w:rPr>
          <w:rFonts w:ascii="Times New Roman" w:hAnsi="Times New Roman"/>
          <w:sz w:val="28"/>
          <w:szCs w:val="28"/>
        </w:rPr>
        <w:t>% (в 2016 году – 17,7% от общего количества внеплановых проверок);</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на основании приказов руководителя Роспотребнадзора, изданного в соответствии с поручениями Президента Российской Федерации и  Правительства Российской Федерации – </w:t>
      </w:r>
      <w:r w:rsidR="009604A8" w:rsidRPr="00CE548C">
        <w:rPr>
          <w:rFonts w:ascii="Times New Roman" w:hAnsi="Times New Roman"/>
          <w:sz w:val="28"/>
          <w:szCs w:val="28"/>
        </w:rPr>
        <w:t>77,4</w:t>
      </w:r>
      <w:r w:rsidRPr="00CE548C">
        <w:rPr>
          <w:rFonts w:ascii="Times New Roman" w:hAnsi="Times New Roman"/>
          <w:sz w:val="28"/>
          <w:szCs w:val="28"/>
        </w:rPr>
        <w:t>%  (в 2016 году – 51,5% от общего количества внеплановых проверок);</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по требованию прокурора  - 0,3% (в 2016 году – 0,8% от общего количества внеплановых проверок). </w:t>
      </w:r>
    </w:p>
    <w:p w:rsidR="00DD026C" w:rsidRPr="00CE548C" w:rsidRDefault="00DD026C" w:rsidP="00DD026C">
      <w:pPr>
        <w:tabs>
          <w:tab w:val="left" w:pos="900"/>
        </w:tabs>
        <w:spacing w:after="0"/>
        <w:ind w:firstLine="567"/>
        <w:jc w:val="both"/>
        <w:rPr>
          <w:rFonts w:ascii="Times New Roman" w:hAnsi="Times New Roman"/>
          <w:sz w:val="28"/>
          <w:szCs w:val="28"/>
        </w:rPr>
      </w:pPr>
      <w:r w:rsidRPr="00CE548C">
        <w:rPr>
          <w:rFonts w:ascii="Times New Roman" w:hAnsi="Times New Roman"/>
          <w:sz w:val="28"/>
          <w:szCs w:val="28"/>
        </w:rPr>
        <w:t xml:space="preserve">Важной обеспечительной мерой соблюдения законодательства является планомерный лицензионный контроль. </w:t>
      </w:r>
      <w:r w:rsidR="00131B8E" w:rsidRPr="00CE548C">
        <w:rPr>
          <w:rFonts w:ascii="Times New Roman" w:hAnsi="Times New Roman"/>
          <w:sz w:val="28"/>
          <w:szCs w:val="28"/>
        </w:rPr>
        <w:t>За 9 месяцев</w:t>
      </w:r>
      <w:r w:rsidRPr="00CE548C">
        <w:rPr>
          <w:rFonts w:ascii="Times New Roman" w:hAnsi="Times New Roman"/>
          <w:sz w:val="28"/>
          <w:szCs w:val="28"/>
        </w:rPr>
        <w:t xml:space="preserve"> 2017 года проведено </w:t>
      </w:r>
      <w:r w:rsidR="00131B8E" w:rsidRPr="00CE548C">
        <w:rPr>
          <w:rFonts w:ascii="Times New Roman" w:hAnsi="Times New Roman"/>
          <w:sz w:val="28"/>
          <w:szCs w:val="28"/>
        </w:rPr>
        <w:t xml:space="preserve">4 плановые и </w:t>
      </w:r>
      <w:r w:rsidRPr="00CE548C">
        <w:rPr>
          <w:rFonts w:ascii="Times New Roman" w:hAnsi="Times New Roman"/>
          <w:sz w:val="28"/>
          <w:szCs w:val="28"/>
        </w:rPr>
        <w:t>3 внеплановые проверки с целью контроля соблюдения лицензиатами лицензионных требований и условий в сфере деятельности, связанной с использованием возбудителей инфекционных заболеваний и источников ионизирующего излучения (за 2016 год проведено 3 плановых и 2 внеплановых проверки).</w:t>
      </w:r>
    </w:p>
    <w:p w:rsidR="00DD026C" w:rsidRPr="00CE548C" w:rsidRDefault="003F2B22" w:rsidP="00DD026C">
      <w:pPr>
        <w:spacing w:after="0"/>
        <w:ind w:firstLine="567"/>
        <w:jc w:val="both"/>
        <w:rPr>
          <w:rStyle w:val="FontStyle22"/>
          <w:sz w:val="28"/>
          <w:szCs w:val="28"/>
        </w:rPr>
      </w:pPr>
      <w:r w:rsidRPr="00CE548C">
        <w:rPr>
          <w:rFonts w:ascii="Times New Roman" w:hAnsi="Times New Roman"/>
          <w:sz w:val="28"/>
          <w:szCs w:val="28"/>
        </w:rPr>
        <w:t>За 9 месяцев</w:t>
      </w:r>
      <w:r w:rsidR="00DD026C" w:rsidRPr="00CE548C">
        <w:rPr>
          <w:rFonts w:ascii="Times New Roman" w:hAnsi="Times New Roman"/>
          <w:sz w:val="28"/>
          <w:szCs w:val="28"/>
        </w:rPr>
        <w:t xml:space="preserve"> 2017 года в органы прокуратуры Курской области было направлено </w:t>
      </w:r>
      <w:r w:rsidRPr="00CE548C">
        <w:rPr>
          <w:rFonts w:ascii="Times New Roman" w:hAnsi="Times New Roman"/>
          <w:sz w:val="28"/>
          <w:szCs w:val="28"/>
        </w:rPr>
        <w:t>9</w:t>
      </w:r>
      <w:r w:rsidR="00DD026C" w:rsidRPr="00CE548C">
        <w:rPr>
          <w:rFonts w:ascii="Times New Roman" w:hAnsi="Times New Roman"/>
          <w:sz w:val="28"/>
          <w:szCs w:val="28"/>
        </w:rPr>
        <w:t xml:space="preserve"> заявлений о согласовании внеплановых выездных проверок в отношении юридических лиц и индивидуальных предпринимателей. </w:t>
      </w:r>
      <w:r w:rsidR="00DD026C" w:rsidRPr="00CE548C">
        <w:rPr>
          <w:rStyle w:val="FontStyle22"/>
          <w:sz w:val="28"/>
          <w:szCs w:val="28"/>
        </w:rPr>
        <w:t xml:space="preserve">Отказано в согласовании 4 проверок по основаниям: отсутствие документов, прилагаемых к заявлению о согласовании проведения внеплановой выездной проверки - 3; несоблюдение требований к оформлению решения о проведении внеплановой выездной проверки - 1. </w:t>
      </w:r>
      <w:r w:rsidR="00DD026C" w:rsidRPr="00CE548C">
        <w:rPr>
          <w:rFonts w:ascii="Times New Roman" w:hAnsi="Times New Roman"/>
          <w:sz w:val="28"/>
          <w:szCs w:val="28"/>
        </w:rPr>
        <w:t xml:space="preserve">В 2016 году было направлено 33 заявления, </w:t>
      </w:r>
      <w:r w:rsidR="00DD026C" w:rsidRPr="00CE548C">
        <w:rPr>
          <w:rStyle w:val="FontStyle22"/>
          <w:sz w:val="28"/>
          <w:szCs w:val="28"/>
        </w:rPr>
        <w:t xml:space="preserve">отказано в согласовании 4 проверок. </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В ходе проведённых в </w:t>
      </w:r>
      <w:r w:rsidR="003F2B22" w:rsidRPr="00CE548C">
        <w:rPr>
          <w:rFonts w:ascii="Times New Roman" w:hAnsi="Times New Roman"/>
          <w:sz w:val="28"/>
          <w:szCs w:val="28"/>
        </w:rPr>
        <w:t>отчетном периоде</w:t>
      </w:r>
      <w:r w:rsidRPr="00CE548C">
        <w:rPr>
          <w:rFonts w:ascii="Times New Roman" w:hAnsi="Times New Roman"/>
          <w:sz w:val="28"/>
          <w:szCs w:val="28"/>
        </w:rPr>
        <w:t xml:space="preserve"> 2017 года проверок Управлением в </w:t>
      </w:r>
      <w:r w:rsidR="003F2B22" w:rsidRPr="00CE548C">
        <w:rPr>
          <w:rFonts w:ascii="Times New Roman" w:hAnsi="Times New Roman"/>
          <w:sz w:val="28"/>
          <w:szCs w:val="28"/>
        </w:rPr>
        <w:t>1282</w:t>
      </w:r>
      <w:r w:rsidRPr="00CE548C">
        <w:rPr>
          <w:rFonts w:ascii="Times New Roman" w:hAnsi="Times New Roman"/>
          <w:sz w:val="28"/>
          <w:szCs w:val="28"/>
        </w:rPr>
        <w:t xml:space="preserve"> субъектах выявлены нарушения требований санитарного законодательства и законодательства в сфере защиты прав потребителей.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lastRenderedPageBreak/>
        <w:t xml:space="preserve">Доля проверок, по итогам которых выявлены нарушения, составляет </w:t>
      </w:r>
      <w:r w:rsidR="003F2B22" w:rsidRPr="00CE548C">
        <w:rPr>
          <w:rFonts w:ascii="Times New Roman" w:hAnsi="Times New Roman"/>
          <w:sz w:val="28"/>
          <w:szCs w:val="28"/>
        </w:rPr>
        <w:t>65,7</w:t>
      </w:r>
      <w:r w:rsidRPr="00CE548C">
        <w:rPr>
          <w:rFonts w:ascii="Times New Roman" w:hAnsi="Times New Roman"/>
          <w:sz w:val="28"/>
          <w:szCs w:val="28"/>
        </w:rPr>
        <w:t xml:space="preserve">%. Нарушения выявлялись в ходе всех плановых проверок и </w:t>
      </w:r>
      <w:r w:rsidR="003F2B22" w:rsidRPr="00CE548C">
        <w:rPr>
          <w:rFonts w:ascii="Times New Roman" w:hAnsi="Times New Roman"/>
          <w:sz w:val="28"/>
          <w:szCs w:val="28"/>
        </w:rPr>
        <w:t>55</w:t>
      </w:r>
      <w:r w:rsidRPr="00CE548C">
        <w:rPr>
          <w:rFonts w:ascii="Times New Roman" w:hAnsi="Times New Roman"/>
          <w:sz w:val="28"/>
          <w:szCs w:val="28"/>
        </w:rPr>
        <w:t xml:space="preserve">% внеплановых проверок (без учета внеплановых проверок, проведенных в рамках контроля исполнения предписаний, при которых предписания выполнены).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Должностными лицами Управления, осуществляющими надзорные мероприятия, при выявлении нарушений в </w:t>
      </w:r>
      <w:r w:rsidR="00D4443F" w:rsidRPr="00CE548C">
        <w:rPr>
          <w:rFonts w:ascii="Times New Roman" w:hAnsi="Times New Roman"/>
          <w:sz w:val="28"/>
          <w:szCs w:val="28"/>
        </w:rPr>
        <w:t>92,7</w:t>
      </w:r>
      <w:r w:rsidRPr="00CE548C">
        <w:rPr>
          <w:rFonts w:ascii="Times New Roman" w:hAnsi="Times New Roman"/>
          <w:sz w:val="28"/>
          <w:szCs w:val="28"/>
        </w:rPr>
        <w:t xml:space="preserve">% случаев были выданы соответствующие предписания. </w:t>
      </w:r>
    </w:p>
    <w:p w:rsidR="00DD026C" w:rsidRPr="00CE548C" w:rsidRDefault="00DD026C" w:rsidP="00DD026C">
      <w:pPr>
        <w:spacing w:after="0"/>
        <w:ind w:firstLine="567"/>
        <w:jc w:val="both"/>
        <w:rPr>
          <w:rFonts w:ascii="Times New Roman" w:hAnsi="Times New Roman"/>
          <w:sz w:val="28"/>
          <w:szCs w:val="28"/>
        </w:rPr>
      </w:pPr>
    </w:p>
    <w:p w:rsidR="00DD026C" w:rsidRPr="00CE548C" w:rsidRDefault="00DD026C" w:rsidP="00DD026C">
      <w:pPr>
        <w:spacing w:after="0"/>
        <w:ind w:firstLine="567"/>
        <w:jc w:val="center"/>
        <w:rPr>
          <w:rFonts w:ascii="Times New Roman" w:hAnsi="Times New Roman"/>
          <w:b/>
          <w:bCs/>
          <w:sz w:val="28"/>
          <w:szCs w:val="28"/>
        </w:rPr>
      </w:pPr>
      <w:r w:rsidRPr="00CE548C">
        <w:rPr>
          <w:rFonts w:ascii="Times New Roman" w:hAnsi="Times New Roman"/>
          <w:b/>
          <w:sz w:val="28"/>
          <w:szCs w:val="28"/>
          <w:lang w:val="en-US"/>
        </w:rPr>
        <w:t>II</w:t>
      </w:r>
      <w:r w:rsidRPr="00CE548C">
        <w:rPr>
          <w:rFonts w:ascii="Times New Roman" w:hAnsi="Times New Roman"/>
          <w:b/>
          <w:sz w:val="28"/>
          <w:szCs w:val="28"/>
        </w:rPr>
        <w:t>. О наложенных по результатам проведенных мероприятий по контролю мерах административной ответственности.</w:t>
      </w:r>
    </w:p>
    <w:p w:rsidR="00DD026C" w:rsidRPr="00CE548C" w:rsidRDefault="00DD026C" w:rsidP="00D4443F">
      <w:pPr>
        <w:spacing w:after="0"/>
        <w:ind w:firstLine="567"/>
        <w:jc w:val="both"/>
        <w:rPr>
          <w:rFonts w:ascii="Times New Roman" w:hAnsi="Times New Roman"/>
          <w:sz w:val="28"/>
          <w:szCs w:val="28"/>
        </w:rPr>
      </w:pPr>
    </w:p>
    <w:p w:rsidR="00DD026C" w:rsidRPr="00CE548C" w:rsidRDefault="00DD026C" w:rsidP="00D4443F">
      <w:pPr>
        <w:spacing w:after="0"/>
        <w:ind w:firstLine="567"/>
        <w:jc w:val="both"/>
        <w:rPr>
          <w:rFonts w:ascii="Times New Roman" w:hAnsi="Times New Roman"/>
          <w:sz w:val="28"/>
          <w:szCs w:val="28"/>
        </w:rPr>
      </w:pPr>
      <w:proofErr w:type="gramStart"/>
      <w:r w:rsidRPr="00CE548C">
        <w:rPr>
          <w:rFonts w:ascii="Times New Roman" w:hAnsi="Times New Roman"/>
          <w:sz w:val="28"/>
          <w:szCs w:val="28"/>
        </w:rPr>
        <w:t>В ходе проведенных проверок  и иных мероприятий по контролю</w:t>
      </w:r>
      <w:r w:rsidRPr="00CE548C">
        <w:rPr>
          <w:rFonts w:ascii="Times New Roman" w:hAnsi="Times New Roman"/>
          <w:b/>
          <w:sz w:val="28"/>
          <w:szCs w:val="28"/>
        </w:rPr>
        <w:t xml:space="preserve"> </w:t>
      </w:r>
      <w:r w:rsidRPr="00CE548C">
        <w:rPr>
          <w:rFonts w:ascii="Times New Roman" w:hAnsi="Times New Roman"/>
          <w:sz w:val="28"/>
          <w:szCs w:val="28"/>
        </w:rPr>
        <w:t xml:space="preserve">по фактам выявленных нарушений в отчетном периоде составлено </w:t>
      </w:r>
      <w:r w:rsidR="00D4443F" w:rsidRPr="00CE548C">
        <w:rPr>
          <w:rFonts w:ascii="Times New Roman" w:hAnsi="Times New Roman"/>
          <w:sz w:val="28"/>
          <w:szCs w:val="28"/>
        </w:rPr>
        <w:t>2492</w:t>
      </w:r>
      <w:r w:rsidRPr="00CE548C">
        <w:rPr>
          <w:rFonts w:ascii="Times New Roman" w:hAnsi="Times New Roman"/>
          <w:sz w:val="28"/>
          <w:szCs w:val="28"/>
        </w:rPr>
        <w:t xml:space="preserve">  административных протокола, </w:t>
      </w:r>
      <w:r w:rsidR="00D4443F" w:rsidRPr="00CE548C">
        <w:rPr>
          <w:rFonts w:ascii="Times New Roman" w:hAnsi="Times New Roman"/>
          <w:sz w:val="28"/>
          <w:szCs w:val="28"/>
        </w:rPr>
        <w:t>249</w:t>
      </w:r>
      <w:r w:rsidRPr="00CE548C">
        <w:rPr>
          <w:rFonts w:ascii="Times New Roman" w:hAnsi="Times New Roman"/>
          <w:sz w:val="28"/>
          <w:szCs w:val="28"/>
        </w:rPr>
        <w:t xml:space="preserve">  из которых направлены  на рассмотрение в судебные органы.                                                                                                             </w:t>
      </w:r>
      <w:proofErr w:type="gramEnd"/>
    </w:p>
    <w:p w:rsidR="00DD026C" w:rsidRPr="00CE548C" w:rsidRDefault="00D4443F" w:rsidP="00DD026C">
      <w:pPr>
        <w:spacing w:after="0"/>
        <w:ind w:firstLine="567"/>
        <w:jc w:val="both"/>
        <w:rPr>
          <w:rFonts w:ascii="Times New Roman" w:hAnsi="Times New Roman"/>
          <w:sz w:val="28"/>
          <w:szCs w:val="28"/>
        </w:rPr>
      </w:pPr>
      <w:r w:rsidRPr="00CE548C">
        <w:rPr>
          <w:rFonts w:ascii="Times New Roman" w:hAnsi="Times New Roman"/>
          <w:sz w:val="28"/>
          <w:szCs w:val="28"/>
        </w:rPr>
        <w:t>За 9 месяцев</w:t>
      </w:r>
      <w:r w:rsidR="00DD026C" w:rsidRPr="00CE548C">
        <w:rPr>
          <w:rFonts w:ascii="Times New Roman" w:hAnsi="Times New Roman"/>
          <w:sz w:val="28"/>
          <w:szCs w:val="28"/>
        </w:rPr>
        <w:t xml:space="preserve"> 2017 года был</w:t>
      </w:r>
      <w:r w:rsidRPr="00CE548C">
        <w:rPr>
          <w:rFonts w:ascii="Times New Roman" w:hAnsi="Times New Roman"/>
          <w:sz w:val="28"/>
          <w:szCs w:val="28"/>
        </w:rPr>
        <w:t>о</w:t>
      </w:r>
      <w:r w:rsidR="00DD026C" w:rsidRPr="00CE548C">
        <w:rPr>
          <w:rFonts w:ascii="Times New Roman" w:hAnsi="Times New Roman"/>
          <w:sz w:val="28"/>
          <w:szCs w:val="28"/>
        </w:rPr>
        <w:t xml:space="preserve"> применен</w:t>
      </w:r>
      <w:r w:rsidRPr="00CE548C">
        <w:rPr>
          <w:rFonts w:ascii="Times New Roman" w:hAnsi="Times New Roman"/>
          <w:sz w:val="28"/>
          <w:szCs w:val="28"/>
        </w:rPr>
        <w:t>о</w:t>
      </w:r>
      <w:r w:rsidR="00DD026C" w:rsidRPr="00CE548C">
        <w:rPr>
          <w:rFonts w:ascii="Times New Roman" w:hAnsi="Times New Roman"/>
          <w:sz w:val="28"/>
          <w:szCs w:val="28"/>
        </w:rPr>
        <w:t xml:space="preserve"> 5</w:t>
      </w:r>
      <w:r w:rsidRPr="00CE548C">
        <w:rPr>
          <w:rFonts w:ascii="Times New Roman" w:hAnsi="Times New Roman"/>
          <w:sz w:val="28"/>
          <w:szCs w:val="28"/>
        </w:rPr>
        <w:t>5</w:t>
      </w:r>
      <w:r w:rsidR="00DD026C" w:rsidRPr="00CE548C">
        <w:rPr>
          <w:rFonts w:ascii="Times New Roman" w:hAnsi="Times New Roman"/>
          <w:sz w:val="28"/>
          <w:szCs w:val="28"/>
        </w:rPr>
        <w:t xml:space="preserve"> состав</w:t>
      </w:r>
      <w:r w:rsidRPr="00CE548C">
        <w:rPr>
          <w:rFonts w:ascii="Times New Roman" w:hAnsi="Times New Roman"/>
          <w:sz w:val="28"/>
          <w:szCs w:val="28"/>
        </w:rPr>
        <w:t>ов</w:t>
      </w:r>
      <w:r w:rsidR="00DD026C" w:rsidRPr="00CE548C">
        <w:rPr>
          <w:rFonts w:ascii="Times New Roman" w:hAnsi="Times New Roman"/>
          <w:sz w:val="28"/>
          <w:szCs w:val="28"/>
        </w:rPr>
        <w:t xml:space="preserve"> административных правонарушений согласно </w:t>
      </w:r>
      <w:proofErr w:type="spellStart"/>
      <w:r w:rsidR="00DD026C" w:rsidRPr="00CE548C">
        <w:rPr>
          <w:rFonts w:ascii="Times New Roman" w:hAnsi="Times New Roman"/>
          <w:sz w:val="28"/>
          <w:szCs w:val="28"/>
        </w:rPr>
        <w:t>КоАП</w:t>
      </w:r>
      <w:proofErr w:type="spellEnd"/>
      <w:r w:rsidR="00DD026C" w:rsidRPr="00CE548C">
        <w:rPr>
          <w:rFonts w:ascii="Times New Roman" w:hAnsi="Times New Roman"/>
          <w:sz w:val="28"/>
          <w:szCs w:val="28"/>
        </w:rPr>
        <w:t xml:space="preserve"> РФ (за 2016 год 64 состава). </w:t>
      </w:r>
    </w:p>
    <w:p w:rsidR="00DD026C" w:rsidRPr="00CE548C" w:rsidRDefault="00DD026C" w:rsidP="00DD026C">
      <w:pPr>
        <w:pStyle w:val="ConsNormal"/>
        <w:widowControl/>
        <w:spacing w:line="276" w:lineRule="auto"/>
        <w:ind w:right="0" w:firstLine="567"/>
        <w:jc w:val="both"/>
        <w:rPr>
          <w:rFonts w:ascii="Times New Roman" w:hAnsi="Times New Roman" w:cs="Times New Roman"/>
          <w:sz w:val="28"/>
          <w:szCs w:val="28"/>
        </w:rPr>
      </w:pPr>
      <w:r w:rsidRPr="00CE548C">
        <w:rPr>
          <w:rFonts w:ascii="Times New Roman" w:hAnsi="Times New Roman" w:cs="Times New Roman"/>
          <w:sz w:val="28"/>
          <w:szCs w:val="28"/>
        </w:rPr>
        <w:t>Хозяйствующими субъектами в первом полугодии 2017 года наиболее часто допускались нарушения, по которым должностными лицами Управления составлялись административные материалы:</w:t>
      </w:r>
    </w:p>
    <w:p w:rsidR="00DD026C" w:rsidRPr="00CE548C" w:rsidRDefault="00DD026C" w:rsidP="00DD026C">
      <w:pPr>
        <w:pStyle w:val="ae"/>
        <w:spacing w:line="276" w:lineRule="auto"/>
        <w:ind w:left="0" w:firstLine="567"/>
        <w:rPr>
          <w:rFonts w:ascii="Times New Roman" w:hAnsi="Times New Roman" w:cs="Times New Roman"/>
          <w:sz w:val="28"/>
          <w:szCs w:val="28"/>
        </w:rPr>
      </w:pPr>
      <w:r w:rsidRPr="00CE548C">
        <w:rPr>
          <w:rFonts w:ascii="Times New Roman" w:hAnsi="Times New Roman" w:cs="Times New Roman"/>
          <w:sz w:val="28"/>
          <w:szCs w:val="28"/>
        </w:rPr>
        <w:t xml:space="preserve">- предусмотренные статьёй  6.6 </w:t>
      </w:r>
      <w:proofErr w:type="spellStart"/>
      <w:r w:rsidRPr="00CE548C">
        <w:rPr>
          <w:rFonts w:ascii="Times New Roman" w:hAnsi="Times New Roman" w:cs="Times New Roman"/>
          <w:sz w:val="28"/>
          <w:szCs w:val="28"/>
        </w:rPr>
        <w:t>КоАП</w:t>
      </w:r>
      <w:proofErr w:type="spellEnd"/>
      <w:r w:rsidRPr="00CE548C">
        <w:rPr>
          <w:rFonts w:ascii="Times New Roman" w:hAnsi="Times New Roman" w:cs="Times New Roman"/>
          <w:sz w:val="28"/>
          <w:szCs w:val="28"/>
        </w:rPr>
        <w:t xml:space="preserve"> РФ за нарушение санитарно-эпидемиологических требований к организации питания населения – </w:t>
      </w:r>
      <w:r w:rsidR="00D4443F" w:rsidRPr="00CE548C">
        <w:rPr>
          <w:rFonts w:ascii="Times New Roman" w:hAnsi="Times New Roman" w:cs="Times New Roman"/>
          <w:sz w:val="28"/>
          <w:szCs w:val="28"/>
        </w:rPr>
        <w:t>497</w:t>
      </w:r>
      <w:r w:rsidRPr="00CE548C">
        <w:rPr>
          <w:rFonts w:ascii="Times New Roman" w:hAnsi="Times New Roman" w:cs="Times New Roman"/>
          <w:sz w:val="28"/>
          <w:szCs w:val="28"/>
        </w:rPr>
        <w:t xml:space="preserve"> протоколов;</w:t>
      </w:r>
    </w:p>
    <w:p w:rsidR="00D4443F" w:rsidRPr="00CE548C" w:rsidRDefault="00D4443F" w:rsidP="00DD026C">
      <w:pPr>
        <w:pStyle w:val="ae"/>
        <w:spacing w:line="276" w:lineRule="auto"/>
        <w:ind w:left="0" w:firstLine="567"/>
        <w:rPr>
          <w:rFonts w:ascii="Times New Roman" w:hAnsi="Times New Roman"/>
          <w:sz w:val="28"/>
          <w:szCs w:val="28"/>
        </w:rPr>
      </w:pPr>
      <w:r w:rsidRPr="00CE548C">
        <w:rPr>
          <w:rFonts w:ascii="Times New Roman" w:hAnsi="Times New Roman"/>
          <w:sz w:val="28"/>
          <w:szCs w:val="28"/>
        </w:rPr>
        <w:t xml:space="preserve">- предусмотренные статьёй  6.4 </w:t>
      </w:r>
      <w:proofErr w:type="spellStart"/>
      <w:r w:rsidRPr="00CE548C">
        <w:rPr>
          <w:rFonts w:ascii="Times New Roman" w:hAnsi="Times New Roman"/>
          <w:sz w:val="28"/>
          <w:szCs w:val="28"/>
        </w:rPr>
        <w:t>КоАП</w:t>
      </w:r>
      <w:proofErr w:type="spellEnd"/>
      <w:r w:rsidRPr="00CE548C">
        <w:rPr>
          <w:rFonts w:ascii="Times New Roman" w:hAnsi="Times New Roman"/>
          <w:sz w:val="28"/>
          <w:szCs w:val="28"/>
        </w:rPr>
        <w:t xml:space="preserve"> РФ за нарушение санитарно-эпидемиологических требований к эксплуатации жилых помещений и общественных помещений, зданий, сооружений и транспорта – 364 протокола;</w:t>
      </w:r>
    </w:p>
    <w:p w:rsidR="00DD026C" w:rsidRPr="00CE548C" w:rsidRDefault="00DD026C" w:rsidP="00DD026C">
      <w:pPr>
        <w:pStyle w:val="ae"/>
        <w:spacing w:line="276" w:lineRule="auto"/>
        <w:ind w:left="0" w:firstLine="567"/>
        <w:rPr>
          <w:rFonts w:ascii="Times New Roman" w:hAnsi="Times New Roman" w:cs="Times New Roman"/>
          <w:sz w:val="28"/>
          <w:szCs w:val="28"/>
        </w:rPr>
      </w:pPr>
      <w:r w:rsidRPr="00CE548C">
        <w:rPr>
          <w:rFonts w:ascii="Times New Roman" w:hAnsi="Times New Roman" w:cs="Times New Roman"/>
          <w:sz w:val="28"/>
          <w:szCs w:val="28"/>
        </w:rPr>
        <w:t xml:space="preserve">- предусмотренные статьёй 14.43 </w:t>
      </w:r>
      <w:proofErr w:type="spellStart"/>
      <w:r w:rsidRPr="00CE548C">
        <w:rPr>
          <w:rFonts w:ascii="Times New Roman" w:hAnsi="Times New Roman" w:cs="Times New Roman"/>
          <w:sz w:val="28"/>
          <w:szCs w:val="28"/>
        </w:rPr>
        <w:t>КоАП</w:t>
      </w:r>
      <w:proofErr w:type="spellEnd"/>
      <w:r w:rsidRPr="00CE548C">
        <w:rPr>
          <w:rFonts w:ascii="Times New Roman" w:hAnsi="Times New Roman" w:cs="Times New Roman"/>
          <w:sz w:val="28"/>
          <w:szCs w:val="28"/>
        </w:rPr>
        <w:t xml:space="preserve"> РФ за нарушение изготовителем, исполнителем (лицом, выполняющим функции иностранного изготовителя), продавцом требований технических регламентов – </w:t>
      </w:r>
      <w:r w:rsidR="00D4443F" w:rsidRPr="00CE548C">
        <w:rPr>
          <w:rFonts w:ascii="Times New Roman" w:hAnsi="Times New Roman" w:cs="Times New Roman"/>
          <w:sz w:val="28"/>
          <w:szCs w:val="28"/>
        </w:rPr>
        <w:t>347</w:t>
      </w:r>
      <w:r w:rsidRPr="00CE548C">
        <w:rPr>
          <w:rFonts w:ascii="Times New Roman" w:hAnsi="Times New Roman" w:cs="Times New Roman"/>
          <w:sz w:val="28"/>
          <w:szCs w:val="28"/>
        </w:rPr>
        <w:t xml:space="preserve"> протоколов;</w:t>
      </w:r>
    </w:p>
    <w:p w:rsidR="00DD026C" w:rsidRPr="00CE548C" w:rsidRDefault="00DD026C" w:rsidP="00DD026C">
      <w:pPr>
        <w:pStyle w:val="ae"/>
        <w:spacing w:line="276" w:lineRule="auto"/>
        <w:ind w:left="0" w:firstLine="567"/>
        <w:rPr>
          <w:rFonts w:ascii="Times New Roman" w:hAnsi="Times New Roman" w:cs="Times New Roman"/>
          <w:sz w:val="28"/>
          <w:szCs w:val="28"/>
        </w:rPr>
      </w:pPr>
      <w:r w:rsidRPr="00CE548C">
        <w:rPr>
          <w:rFonts w:ascii="Times New Roman" w:hAnsi="Times New Roman" w:cs="Times New Roman"/>
          <w:sz w:val="28"/>
          <w:szCs w:val="28"/>
        </w:rPr>
        <w:t xml:space="preserve">- предусмотренные статьёй  6.7 </w:t>
      </w:r>
      <w:proofErr w:type="spellStart"/>
      <w:r w:rsidRPr="00CE548C">
        <w:rPr>
          <w:rFonts w:ascii="Times New Roman" w:hAnsi="Times New Roman" w:cs="Times New Roman"/>
          <w:sz w:val="28"/>
          <w:szCs w:val="28"/>
        </w:rPr>
        <w:t>КоАП</w:t>
      </w:r>
      <w:proofErr w:type="spellEnd"/>
      <w:r w:rsidRPr="00CE548C">
        <w:rPr>
          <w:rFonts w:ascii="Times New Roman" w:hAnsi="Times New Roman" w:cs="Times New Roman"/>
          <w:sz w:val="28"/>
          <w:szCs w:val="28"/>
        </w:rPr>
        <w:t xml:space="preserve"> РФ за нарушение санитарно-эпидемиологических требований к условиям отдыха и оздоровления детей, их воспитания и обучения – </w:t>
      </w:r>
      <w:r w:rsidR="00D4443F" w:rsidRPr="00CE548C">
        <w:rPr>
          <w:rFonts w:ascii="Times New Roman" w:hAnsi="Times New Roman" w:cs="Times New Roman"/>
          <w:sz w:val="28"/>
          <w:szCs w:val="28"/>
        </w:rPr>
        <w:t>334</w:t>
      </w:r>
      <w:r w:rsidRPr="00CE548C">
        <w:rPr>
          <w:rFonts w:ascii="Times New Roman" w:hAnsi="Times New Roman" w:cs="Times New Roman"/>
          <w:sz w:val="28"/>
          <w:szCs w:val="28"/>
        </w:rPr>
        <w:t xml:space="preserve"> протокол</w:t>
      </w:r>
      <w:r w:rsidR="00D4443F" w:rsidRPr="00CE548C">
        <w:rPr>
          <w:rFonts w:ascii="Times New Roman" w:hAnsi="Times New Roman" w:cs="Times New Roman"/>
          <w:sz w:val="28"/>
          <w:szCs w:val="28"/>
        </w:rPr>
        <w:t>а</w:t>
      </w:r>
      <w:r w:rsidRPr="00CE548C">
        <w:rPr>
          <w:rFonts w:ascii="Times New Roman" w:hAnsi="Times New Roman" w:cs="Times New Roman"/>
          <w:sz w:val="28"/>
          <w:szCs w:val="28"/>
        </w:rPr>
        <w:t>;</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предусмотренные статьями 14.4, 14.5, 14.7, 14.8 </w:t>
      </w:r>
      <w:proofErr w:type="spellStart"/>
      <w:r w:rsidRPr="00CE548C">
        <w:rPr>
          <w:rFonts w:ascii="Times New Roman" w:hAnsi="Times New Roman"/>
          <w:sz w:val="28"/>
          <w:szCs w:val="28"/>
        </w:rPr>
        <w:t>КоАП</w:t>
      </w:r>
      <w:proofErr w:type="spellEnd"/>
      <w:r w:rsidRPr="00CE548C">
        <w:rPr>
          <w:rFonts w:ascii="Times New Roman" w:hAnsi="Times New Roman"/>
          <w:sz w:val="28"/>
          <w:szCs w:val="28"/>
        </w:rPr>
        <w:t xml:space="preserve"> РФ за нарушение прав потребителей – </w:t>
      </w:r>
      <w:r w:rsidR="00D4443F" w:rsidRPr="00CE548C">
        <w:rPr>
          <w:rFonts w:ascii="Times New Roman" w:hAnsi="Times New Roman"/>
          <w:sz w:val="28"/>
          <w:szCs w:val="28"/>
        </w:rPr>
        <w:t>143</w:t>
      </w:r>
      <w:r w:rsidRPr="00CE548C">
        <w:rPr>
          <w:rFonts w:ascii="Times New Roman" w:hAnsi="Times New Roman"/>
          <w:sz w:val="28"/>
          <w:szCs w:val="28"/>
        </w:rPr>
        <w:t xml:space="preserve"> протокола.</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Общее количество административных наказаний, наложенных по итогам контрольно-надзорных мероприятий, составляет  </w:t>
      </w:r>
      <w:r w:rsidR="00D4443F" w:rsidRPr="00CE548C">
        <w:rPr>
          <w:rFonts w:ascii="Times New Roman" w:hAnsi="Times New Roman"/>
          <w:sz w:val="28"/>
          <w:szCs w:val="28"/>
        </w:rPr>
        <w:t>2</w:t>
      </w:r>
      <w:r w:rsidR="00165A62" w:rsidRPr="00CE548C">
        <w:rPr>
          <w:rFonts w:ascii="Times New Roman" w:hAnsi="Times New Roman"/>
          <w:sz w:val="28"/>
          <w:szCs w:val="28"/>
        </w:rPr>
        <w:t>816</w:t>
      </w:r>
      <w:r w:rsidRPr="00CE548C">
        <w:rPr>
          <w:rFonts w:ascii="Times New Roman" w:hAnsi="Times New Roman"/>
          <w:sz w:val="28"/>
          <w:szCs w:val="28"/>
        </w:rPr>
        <w:t xml:space="preserve"> </w:t>
      </w:r>
      <w:r w:rsidRPr="00CE548C">
        <w:rPr>
          <w:rFonts w:ascii="Times New Roman" w:hAnsi="Times New Roman"/>
          <w:sz w:val="28"/>
          <w:szCs w:val="28"/>
        </w:rPr>
        <w:lastRenderedPageBreak/>
        <w:t>постановлени</w:t>
      </w:r>
      <w:r w:rsidR="00D4443F" w:rsidRPr="00CE548C">
        <w:rPr>
          <w:rFonts w:ascii="Times New Roman" w:hAnsi="Times New Roman"/>
          <w:sz w:val="28"/>
          <w:szCs w:val="28"/>
        </w:rPr>
        <w:t>й</w:t>
      </w:r>
      <w:r w:rsidRPr="00CE548C">
        <w:rPr>
          <w:rFonts w:ascii="Times New Roman" w:hAnsi="Times New Roman"/>
          <w:sz w:val="28"/>
          <w:szCs w:val="28"/>
        </w:rPr>
        <w:t xml:space="preserve">, Управлением рассмотрено </w:t>
      </w:r>
      <w:r w:rsidR="00D4443F" w:rsidRPr="00CE548C">
        <w:rPr>
          <w:rFonts w:ascii="Times New Roman" w:hAnsi="Times New Roman"/>
          <w:sz w:val="28"/>
          <w:szCs w:val="28"/>
        </w:rPr>
        <w:t>26</w:t>
      </w:r>
      <w:r w:rsidR="00165A62" w:rsidRPr="00CE548C">
        <w:rPr>
          <w:rFonts w:ascii="Times New Roman" w:hAnsi="Times New Roman"/>
          <w:sz w:val="28"/>
          <w:szCs w:val="28"/>
        </w:rPr>
        <w:t>33</w:t>
      </w:r>
      <w:r w:rsidRPr="00CE548C">
        <w:rPr>
          <w:rFonts w:ascii="Times New Roman" w:hAnsi="Times New Roman"/>
          <w:sz w:val="28"/>
          <w:szCs w:val="28"/>
        </w:rPr>
        <w:t xml:space="preserve"> административных материала, </w:t>
      </w:r>
      <w:r w:rsidR="00D4443F" w:rsidRPr="00CE548C">
        <w:rPr>
          <w:rFonts w:ascii="Times New Roman" w:hAnsi="Times New Roman"/>
          <w:sz w:val="28"/>
          <w:szCs w:val="28"/>
        </w:rPr>
        <w:t>183</w:t>
      </w:r>
      <w:r w:rsidRPr="00CE548C">
        <w:rPr>
          <w:rFonts w:ascii="Times New Roman" w:hAnsi="Times New Roman"/>
          <w:sz w:val="28"/>
          <w:szCs w:val="28"/>
        </w:rPr>
        <w:t xml:space="preserve"> материал</w:t>
      </w:r>
      <w:r w:rsidR="00D4443F" w:rsidRPr="00CE548C">
        <w:rPr>
          <w:rFonts w:ascii="Times New Roman" w:hAnsi="Times New Roman"/>
          <w:sz w:val="28"/>
          <w:szCs w:val="28"/>
        </w:rPr>
        <w:t>а</w:t>
      </w:r>
      <w:r w:rsidRPr="00CE548C">
        <w:rPr>
          <w:rFonts w:ascii="Times New Roman" w:hAnsi="Times New Roman"/>
          <w:sz w:val="28"/>
          <w:szCs w:val="28"/>
        </w:rPr>
        <w:t xml:space="preserve"> рассмотрено судебными органами.</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Управлением назначено </w:t>
      </w:r>
      <w:r w:rsidR="00165A62" w:rsidRPr="00CE548C">
        <w:rPr>
          <w:rFonts w:ascii="Times New Roman" w:hAnsi="Times New Roman"/>
          <w:sz w:val="28"/>
          <w:szCs w:val="28"/>
        </w:rPr>
        <w:t>2616</w:t>
      </w:r>
      <w:r w:rsidRPr="00CE548C">
        <w:rPr>
          <w:rFonts w:ascii="Times New Roman" w:hAnsi="Times New Roman"/>
          <w:sz w:val="28"/>
          <w:szCs w:val="28"/>
        </w:rPr>
        <w:t xml:space="preserve">  административн</w:t>
      </w:r>
      <w:r w:rsidR="00165A62" w:rsidRPr="00CE548C">
        <w:rPr>
          <w:rFonts w:ascii="Times New Roman" w:hAnsi="Times New Roman"/>
          <w:sz w:val="28"/>
          <w:szCs w:val="28"/>
        </w:rPr>
        <w:t>ых</w:t>
      </w:r>
      <w:r w:rsidRPr="00CE548C">
        <w:rPr>
          <w:rFonts w:ascii="Times New Roman" w:hAnsi="Times New Roman"/>
          <w:sz w:val="28"/>
          <w:szCs w:val="28"/>
        </w:rPr>
        <w:t xml:space="preserve">  наказани</w:t>
      </w:r>
      <w:r w:rsidR="00165A62" w:rsidRPr="00CE548C">
        <w:rPr>
          <w:rFonts w:ascii="Times New Roman" w:hAnsi="Times New Roman"/>
          <w:sz w:val="28"/>
          <w:szCs w:val="28"/>
        </w:rPr>
        <w:t>й</w:t>
      </w:r>
      <w:r w:rsidRPr="00CE548C">
        <w:rPr>
          <w:rFonts w:ascii="Times New Roman" w:hAnsi="Times New Roman"/>
          <w:sz w:val="28"/>
          <w:szCs w:val="28"/>
        </w:rPr>
        <w:t xml:space="preserve">, из них  </w:t>
      </w:r>
      <w:r w:rsidR="00165A62" w:rsidRPr="00CE548C">
        <w:rPr>
          <w:rFonts w:ascii="Times New Roman" w:hAnsi="Times New Roman"/>
          <w:sz w:val="28"/>
          <w:szCs w:val="28"/>
        </w:rPr>
        <w:t>7</w:t>
      </w:r>
      <w:r w:rsidRPr="00CE548C">
        <w:rPr>
          <w:rFonts w:ascii="Times New Roman" w:hAnsi="Times New Roman"/>
          <w:sz w:val="28"/>
          <w:szCs w:val="28"/>
        </w:rPr>
        <w:t xml:space="preserve"> в виде предупреждения, </w:t>
      </w:r>
      <w:r w:rsidR="00165A62" w:rsidRPr="00CE548C">
        <w:rPr>
          <w:rFonts w:ascii="Times New Roman" w:hAnsi="Times New Roman"/>
          <w:sz w:val="28"/>
          <w:szCs w:val="28"/>
        </w:rPr>
        <w:t>2609</w:t>
      </w:r>
      <w:r w:rsidRPr="00CE548C">
        <w:rPr>
          <w:rFonts w:ascii="Times New Roman" w:hAnsi="Times New Roman"/>
          <w:sz w:val="28"/>
          <w:szCs w:val="28"/>
        </w:rPr>
        <w:t xml:space="preserve">  в виде штрафа, на сумму </w:t>
      </w:r>
      <w:r w:rsidR="00165A62" w:rsidRPr="00CE548C">
        <w:rPr>
          <w:rFonts w:ascii="Times New Roman" w:hAnsi="Times New Roman"/>
          <w:sz w:val="28"/>
          <w:szCs w:val="28"/>
        </w:rPr>
        <w:t>10805,7</w:t>
      </w:r>
      <w:r w:rsidRPr="00CE548C">
        <w:rPr>
          <w:rFonts w:ascii="Times New Roman" w:hAnsi="Times New Roman"/>
          <w:sz w:val="28"/>
          <w:szCs w:val="28"/>
        </w:rPr>
        <w:t xml:space="preserve"> тыс. рублей. </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Вынесено 1</w:t>
      </w:r>
      <w:r w:rsidR="00165A62" w:rsidRPr="00CE548C">
        <w:rPr>
          <w:rFonts w:ascii="Times New Roman" w:hAnsi="Times New Roman"/>
          <w:sz w:val="28"/>
          <w:szCs w:val="28"/>
        </w:rPr>
        <w:t>7</w:t>
      </w:r>
      <w:r w:rsidRPr="00CE548C">
        <w:rPr>
          <w:rFonts w:ascii="Times New Roman" w:hAnsi="Times New Roman"/>
          <w:sz w:val="28"/>
          <w:szCs w:val="28"/>
        </w:rPr>
        <w:t xml:space="preserve"> постановлений о прекращении производства по делу, в связи с отсутствием события или состава административного правонарушения. Все постановления вынесены по административным материалам, поступившим в Управление из органов прокуратуры и органов внутренних дел.  </w:t>
      </w:r>
    </w:p>
    <w:p w:rsidR="00DD026C" w:rsidRPr="00CE548C" w:rsidRDefault="00DD026C" w:rsidP="00DD026C">
      <w:pPr>
        <w:tabs>
          <w:tab w:val="left" w:pos="284"/>
        </w:tabs>
        <w:spacing w:after="0"/>
        <w:ind w:firstLine="567"/>
        <w:jc w:val="both"/>
        <w:rPr>
          <w:rFonts w:ascii="Times New Roman" w:hAnsi="Times New Roman"/>
          <w:sz w:val="28"/>
          <w:szCs w:val="28"/>
        </w:rPr>
      </w:pPr>
      <w:proofErr w:type="gramStart"/>
      <w:r w:rsidRPr="00CE548C">
        <w:rPr>
          <w:rFonts w:ascii="Times New Roman" w:hAnsi="Times New Roman"/>
          <w:sz w:val="28"/>
          <w:szCs w:val="28"/>
        </w:rPr>
        <w:t xml:space="preserve">Судами вынесено </w:t>
      </w:r>
      <w:r w:rsidR="00165A62" w:rsidRPr="00CE548C">
        <w:rPr>
          <w:rFonts w:ascii="Times New Roman" w:hAnsi="Times New Roman"/>
          <w:sz w:val="28"/>
          <w:szCs w:val="28"/>
        </w:rPr>
        <w:t>183</w:t>
      </w:r>
      <w:r w:rsidRPr="00CE548C">
        <w:rPr>
          <w:rFonts w:ascii="Times New Roman" w:hAnsi="Times New Roman"/>
          <w:sz w:val="28"/>
          <w:szCs w:val="28"/>
        </w:rPr>
        <w:t xml:space="preserve"> решени</w:t>
      </w:r>
      <w:r w:rsidR="00165A62" w:rsidRPr="00CE548C">
        <w:rPr>
          <w:rFonts w:ascii="Times New Roman" w:hAnsi="Times New Roman"/>
          <w:sz w:val="28"/>
          <w:szCs w:val="28"/>
        </w:rPr>
        <w:t>я</w:t>
      </w:r>
      <w:r w:rsidRPr="00CE548C">
        <w:rPr>
          <w:rFonts w:ascii="Times New Roman" w:hAnsi="Times New Roman"/>
          <w:sz w:val="28"/>
          <w:szCs w:val="28"/>
        </w:rPr>
        <w:t xml:space="preserve">, в </w:t>
      </w:r>
      <w:r w:rsidR="00165A62" w:rsidRPr="00CE548C">
        <w:rPr>
          <w:rFonts w:ascii="Times New Roman" w:hAnsi="Times New Roman"/>
          <w:sz w:val="28"/>
          <w:szCs w:val="28"/>
        </w:rPr>
        <w:t>90,2</w:t>
      </w:r>
      <w:r w:rsidRPr="00CE548C">
        <w:rPr>
          <w:rFonts w:ascii="Times New Roman" w:hAnsi="Times New Roman"/>
          <w:sz w:val="28"/>
          <w:szCs w:val="28"/>
        </w:rPr>
        <w:t xml:space="preserve">% случаях приняты решения о привлечении к административной ответственности: в  8 случаях вынесены наказания в виде предупреждения; </w:t>
      </w:r>
      <w:r w:rsidR="00165A62" w:rsidRPr="00CE548C">
        <w:rPr>
          <w:rFonts w:ascii="Times New Roman" w:hAnsi="Times New Roman"/>
          <w:sz w:val="28"/>
          <w:szCs w:val="28"/>
        </w:rPr>
        <w:t>104</w:t>
      </w:r>
      <w:r w:rsidRPr="00CE548C">
        <w:rPr>
          <w:rFonts w:ascii="Times New Roman" w:hAnsi="Times New Roman"/>
          <w:sz w:val="28"/>
          <w:szCs w:val="28"/>
        </w:rPr>
        <w:t xml:space="preserve"> постановлени</w:t>
      </w:r>
      <w:r w:rsidR="00165A62" w:rsidRPr="00CE548C">
        <w:rPr>
          <w:rFonts w:ascii="Times New Roman" w:hAnsi="Times New Roman"/>
          <w:sz w:val="28"/>
          <w:szCs w:val="28"/>
        </w:rPr>
        <w:t>я</w:t>
      </w:r>
      <w:r w:rsidRPr="00CE548C">
        <w:rPr>
          <w:rFonts w:ascii="Times New Roman" w:hAnsi="Times New Roman"/>
          <w:sz w:val="28"/>
          <w:szCs w:val="28"/>
        </w:rPr>
        <w:t xml:space="preserve"> о назначении административного наказания в виде штрафа на сумму </w:t>
      </w:r>
      <w:r w:rsidR="00165A62" w:rsidRPr="00CE548C">
        <w:rPr>
          <w:rFonts w:ascii="Times New Roman" w:hAnsi="Times New Roman"/>
          <w:sz w:val="28"/>
          <w:szCs w:val="28"/>
        </w:rPr>
        <w:t>659,3</w:t>
      </w:r>
      <w:r w:rsidRPr="00CE548C">
        <w:rPr>
          <w:rFonts w:ascii="Times New Roman" w:hAnsi="Times New Roman"/>
          <w:sz w:val="28"/>
          <w:szCs w:val="28"/>
        </w:rPr>
        <w:t xml:space="preserve"> тыс. рублей, из них  </w:t>
      </w:r>
      <w:r w:rsidR="00165A62" w:rsidRPr="00CE548C">
        <w:rPr>
          <w:rFonts w:ascii="Times New Roman" w:hAnsi="Times New Roman"/>
          <w:sz w:val="28"/>
          <w:szCs w:val="28"/>
        </w:rPr>
        <w:t>2</w:t>
      </w:r>
      <w:r w:rsidR="00093676" w:rsidRPr="00CE548C">
        <w:rPr>
          <w:rFonts w:ascii="Times New Roman" w:hAnsi="Times New Roman"/>
          <w:sz w:val="28"/>
          <w:szCs w:val="28"/>
        </w:rPr>
        <w:t>9</w:t>
      </w:r>
      <w:r w:rsidRPr="00CE548C">
        <w:rPr>
          <w:rFonts w:ascii="Times New Roman" w:hAnsi="Times New Roman"/>
          <w:sz w:val="28"/>
          <w:szCs w:val="28"/>
        </w:rPr>
        <w:t xml:space="preserve"> с конфискацией орудия совершения или предмета административного правонарушения; 2</w:t>
      </w:r>
      <w:r w:rsidR="00165A62" w:rsidRPr="00CE548C">
        <w:rPr>
          <w:rFonts w:ascii="Times New Roman" w:hAnsi="Times New Roman"/>
          <w:sz w:val="28"/>
          <w:szCs w:val="28"/>
        </w:rPr>
        <w:t>5</w:t>
      </w:r>
      <w:r w:rsidRPr="00CE548C">
        <w:rPr>
          <w:rFonts w:ascii="Times New Roman" w:hAnsi="Times New Roman"/>
          <w:sz w:val="28"/>
          <w:szCs w:val="28"/>
        </w:rPr>
        <w:t xml:space="preserve"> постановлени</w:t>
      </w:r>
      <w:r w:rsidR="00165A62" w:rsidRPr="00CE548C">
        <w:rPr>
          <w:rFonts w:ascii="Times New Roman" w:hAnsi="Times New Roman"/>
          <w:sz w:val="28"/>
          <w:szCs w:val="28"/>
        </w:rPr>
        <w:t>й</w:t>
      </w:r>
      <w:r w:rsidRPr="00CE548C">
        <w:rPr>
          <w:rFonts w:ascii="Times New Roman" w:hAnsi="Times New Roman"/>
          <w:sz w:val="28"/>
          <w:szCs w:val="28"/>
        </w:rPr>
        <w:t xml:space="preserve"> о назначении наказания в виде административного приостановления деятельности;</w:t>
      </w:r>
      <w:proofErr w:type="gramEnd"/>
      <w:r w:rsidRPr="00CE548C">
        <w:rPr>
          <w:rFonts w:ascii="Times New Roman" w:hAnsi="Times New Roman"/>
          <w:sz w:val="28"/>
          <w:szCs w:val="28"/>
        </w:rPr>
        <w:t xml:space="preserve"> </w:t>
      </w:r>
      <w:r w:rsidR="00165A62" w:rsidRPr="00CE548C">
        <w:rPr>
          <w:rFonts w:ascii="Times New Roman" w:hAnsi="Times New Roman"/>
          <w:sz w:val="28"/>
          <w:szCs w:val="28"/>
        </w:rPr>
        <w:t>18</w:t>
      </w:r>
      <w:r w:rsidRPr="00CE548C">
        <w:rPr>
          <w:rFonts w:ascii="Times New Roman" w:hAnsi="Times New Roman"/>
          <w:sz w:val="28"/>
          <w:szCs w:val="28"/>
        </w:rPr>
        <w:t xml:space="preserve"> производств по делу судом </w:t>
      </w:r>
      <w:proofErr w:type="gramStart"/>
      <w:r w:rsidRPr="00CE548C">
        <w:rPr>
          <w:rFonts w:ascii="Times New Roman" w:hAnsi="Times New Roman"/>
          <w:sz w:val="28"/>
          <w:szCs w:val="28"/>
        </w:rPr>
        <w:t>прекращены</w:t>
      </w:r>
      <w:proofErr w:type="gramEnd"/>
      <w:r w:rsidRPr="00CE548C">
        <w:rPr>
          <w:rFonts w:ascii="Times New Roman" w:hAnsi="Times New Roman"/>
          <w:sz w:val="28"/>
          <w:szCs w:val="28"/>
        </w:rPr>
        <w:t>.</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Наибольшее количество конфискаций – </w:t>
      </w:r>
      <w:r w:rsidR="00165A62" w:rsidRPr="00CE548C">
        <w:rPr>
          <w:rFonts w:ascii="Times New Roman" w:hAnsi="Times New Roman"/>
          <w:sz w:val="28"/>
          <w:szCs w:val="28"/>
        </w:rPr>
        <w:t>22</w:t>
      </w:r>
      <w:r w:rsidRPr="00CE548C">
        <w:rPr>
          <w:rFonts w:ascii="Times New Roman" w:hAnsi="Times New Roman"/>
          <w:sz w:val="28"/>
          <w:szCs w:val="28"/>
        </w:rPr>
        <w:t xml:space="preserve"> - назначено по статье 15.12 </w:t>
      </w:r>
      <w:proofErr w:type="spellStart"/>
      <w:r w:rsidRPr="00CE548C">
        <w:rPr>
          <w:rFonts w:ascii="Times New Roman" w:hAnsi="Times New Roman"/>
          <w:sz w:val="28"/>
          <w:szCs w:val="28"/>
        </w:rPr>
        <w:t>КоАП</w:t>
      </w:r>
      <w:proofErr w:type="spellEnd"/>
      <w:r w:rsidRPr="00CE548C">
        <w:rPr>
          <w:rFonts w:ascii="Times New Roman" w:hAnsi="Times New Roman"/>
          <w:sz w:val="28"/>
          <w:szCs w:val="28"/>
        </w:rPr>
        <w:t xml:space="preserve"> РФ, конфискованы:</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продукты питания без обязательной маркировки и (или) нанесения информации, предусмотренной законодательством Российской Федерации;</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 табачные изделия, ввозимые из других стран (Украина, Белоруссия) и реализуемые на территории Российской Федерации при отсутствии акцизных марок Российской Федерации; </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 меховые изделия из натурального меха без маркировки товаров контрольными (идентификационными) знаками. </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6  случаев конфискации  по статье 14.2 </w:t>
      </w:r>
      <w:proofErr w:type="spellStart"/>
      <w:r w:rsidRPr="00CE548C">
        <w:rPr>
          <w:rFonts w:ascii="Times New Roman" w:hAnsi="Times New Roman"/>
          <w:sz w:val="28"/>
          <w:szCs w:val="28"/>
        </w:rPr>
        <w:t>КоАП</w:t>
      </w:r>
      <w:proofErr w:type="spellEnd"/>
      <w:r w:rsidRPr="00CE548C">
        <w:rPr>
          <w:rFonts w:ascii="Times New Roman" w:hAnsi="Times New Roman"/>
          <w:sz w:val="28"/>
          <w:szCs w:val="28"/>
        </w:rPr>
        <w:t xml:space="preserve"> РФ связаны с нахождением в розничной продаже спиртосодержащей непищевой продукции, на которую был введен запрет с 26.12.2016 г.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1 конфискация – по части 2 статьи 14.43 </w:t>
      </w:r>
      <w:proofErr w:type="spellStart"/>
      <w:r w:rsidRPr="00CE548C">
        <w:rPr>
          <w:rFonts w:ascii="Times New Roman" w:hAnsi="Times New Roman"/>
          <w:sz w:val="28"/>
          <w:szCs w:val="28"/>
        </w:rPr>
        <w:t>КоАП</w:t>
      </w:r>
      <w:proofErr w:type="spellEnd"/>
      <w:r w:rsidRPr="00CE548C">
        <w:rPr>
          <w:rFonts w:ascii="Times New Roman" w:hAnsi="Times New Roman"/>
          <w:sz w:val="28"/>
          <w:szCs w:val="28"/>
        </w:rPr>
        <w:t xml:space="preserve"> РФ за нарушение единых санитарно-эпидемиологических требований по содержанию метанола  в реализуемой </w:t>
      </w:r>
      <w:proofErr w:type="spellStart"/>
      <w:r w:rsidRPr="00CE548C">
        <w:rPr>
          <w:rFonts w:ascii="Times New Roman" w:hAnsi="Times New Roman"/>
          <w:sz w:val="28"/>
          <w:szCs w:val="28"/>
        </w:rPr>
        <w:t>стеклоомывающей</w:t>
      </w:r>
      <w:proofErr w:type="spellEnd"/>
      <w:r w:rsidRPr="00CE548C">
        <w:rPr>
          <w:rFonts w:ascii="Times New Roman" w:hAnsi="Times New Roman"/>
          <w:sz w:val="28"/>
          <w:szCs w:val="28"/>
        </w:rPr>
        <w:t xml:space="preserve"> жидкости.</w:t>
      </w:r>
    </w:p>
    <w:p w:rsidR="00DD026C" w:rsidRPr="00CE548C" w:rsidRDefault="00DD026C" w:rsidP="00DD026C">
      <w:pPr>
        <w:tabs>
          <w:tab w:val="left" w:pos="284"/>
        </w:tabs>
        <w:spacing w:after="0"/>
        <w:ind w:firstLine="567"/>
        <w:jc w:val="both"/>
        <w:rPr>
          <w:rFonts w:ascii="Times New Roman" w:hAnsi="Times New Roman"/>
          <w:sz w:val="28"/>
          <w:szCs w:val="28"/>
        </w:rPr>
      </w:pPr>
      <w:r w:rsidRPr="00CE548C">
        <w:rPr>
          <w:rFonts w:ascii="Times New Roman" w:hAnsi="Times New Roman"/>
          <w:sz w:val="28"/>
          <w:szCs w:val="28"/>
        </w:rPr>
        <w:t xml:space="preserve">Общая сумма наложенных штрафов </w:t>
      </w:r>
      <w:r w:rsidR="00093676" w:rsidRPr="00CE548C">
        <w:rPr>
          <w:rFonts w:ascii="Times New Roman" w:hAnsi="Times New Roman"/>
          <w:sz w:val="28"/>
          <w:szCs w:val="28"/>
        </w:rPr>
        <w:t>11465</w:t>
      </w:r>
      <w:r w:rsidRPr="00CE548C">
        <w:rPr>
          <w:rFonts w:ascii="Times New Roman" w:hAnsi="Times New Roman"/>
          <w:sz w:val="28"/>
          <w:szCs w:val="28"/>
        </w:rPr>
        <w:t xml:space="preserve"> тыс. руб.</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Планомерная и целенаправленная работа по взысканию штрафов позволила сохранить высокий удельный вес взыскания суммы штрафов – </w:t>
      </w:r>
      <w:r w:rsidR="00093676" w:rsidRPr="00CE548C">
        <w:rPr>
          <w:rFonts w:ascii="Times New Roman" w:hAnsi="Times New Roman"/>
          <w:sz w:val="28"/>
          <w:szCs w:val="28"/>
        </w:rPr>
        <w:t>92,9</w:t>
      </w:r>
      <w:r w:rsidRPr="00CE548C">
        <w:rPr>
          <w:rFonts w:ascii="Times New Roman" w:hAnsi="Times New Roman"/>
          <w:sz w:val="28"/>
          <w:szCs w:val="28"/>
        </w:rPr>
        <w:t xml:space="preserve">%  (89,7% в 2016 году). Остаются не взысканными некоторые штрафы на юридических лиц, так как заявления об отмене постановлений о привлечении к административной ответственности находятся в судебных органах на рассмотрении. </w:t>
      </w:r>
    </w:p>
    <w:p w:rsidR="00DD026C" w:rsidRPr="00CE548C" w:rsidRDefault="00DD026C" w:rsidP="00DD026C">
      <w:pPr>
        <w:spacing w:after="0"/>
        <w:ind w:firstLine="567"/>
        <w:jc w:val="center"/>
        <w:rPr>
          <w:rFonts w:ascii="Times New Roman" w:hAnsi="Times New Roman"/>
          <w:b/>
          <w:sz w:val="28"/>
          <w:szCs w:val="28"/>
        </w:rPr>
      </w:pPr>
    </w:p>
    <w:p w:rsidR="00DD026C" w:rsidRPr="00CE548C" w:rsidRDefault="00DD026C" w:rsidP="00DD026C">
      <w:pPr>
        <w:spacing w:after="0"/>
        <w:ind w:firstLine="567"/>
        <w:jc w:val="center"/>
        <w:rPr>
          <w:rFonts w:ascii="Times New Roman" w:hAnsi="Times New Roman"/>
          <w:b/>
          <w:sz w:val="28"/>
          <w:szCs w:val="28"/>
        </w:rPr>
      </w:pPr>
      <w:r w:rsidRPr="00CE548C">
        <w:rPr>
          <w:rFonts w:ascii="Times New Roman" w:hAnsi="Times New Roman"/>
          <w:b/>
          <w:sz w:val="28"/>
          <w:szCs w:val="28"/>
          <w:lang w:val="en-US"/>
        </w:rPr>
        <w:t>III</w:t>
      </w:r>
      <w:r w:rsidRPr="00CE548C">
        <w:rPr>
          <w:rFonts w:ascii="Times New Roman" w:hAnsi="Times New Roman"/>
          <w:b/>
          <w:sz w:val="28"/>
          <w:szCs w:val="28"/>
        </w:rPr>
        <w:t>. Сведения о типичных нарушения требований законодательства в области санитарно-эпидемиологического благополучия и защиты прав потребителей</w:t>
      </w:r>
    </w:p>
    <w:p w:rsidR="00DD026C" w:rsidRPr="00CE548C" w:rsidRDefault="00DD026C" w:rsidP="00DD026C">
      <w:pPr>
        <w:spacing w:after="0"/>
        <w:ind w:firstLine="567"/>
        <w:jc w:val="center"/>
        <w:rPr>
          <w:rFonts w:ascii="Times New Roman" w:hAnsi="Times New Roman"/>
          <w:b/>
          <w:sz w:val="28"/>
          <w:szCs w:val="28"/>
        </w:rPr>
      </w:pPr>
    </w:p>
    <w:p w:rsidR="003F099F" w:rsidRPr="00CE548C" w:rsidRDefault="00DD026C" w:rsidP="00DC7B7A">
      <w:pPr>
        <w:spacing w:after="0"/>
        <w:ind w:firstLine="567"/>
        <w:jc w:val="both"/>
        <w:rPr>
          <w:rFonts w:ascii="Times New Roman" w:hAnsi="Times New Roman"/>
          <w:b/>
          <w:sz w:val="28"/>
          <w:szCs w:val="28"/>
        </w:rPr>
      </w:pPr>
      <w:r w:rsidRPr="00CE548C">
        <w:rPr>
          <w:rFonts w:ascii="Times New Roman" w:hAnsi="Times New Roman"/>
          <w:b/>
          <w:sz w:val="28"/>
          <w:szCs w:val="28"/>
        </w:rPr>
        <w:t>Основные нарушения, допускаемые бюджетными учреждениями здравоохранения и частными медицинскими организациями,  являются:</w:t>
      </w:r>
    </w:p>
    <w:p w:rsidR="00DD026C" w:rsidRPr="00CE548C" w:rsidRDefault="00DD026C" w:rsidP="00DD026C">
      <w:pPr>
        <w:spacing w:after="0"/>
        <w:ind w:firstLine="567"/>
        <w:jc w:val="both"/>
        <w:rPr>
          <w:rFonts w:ascii="Times New Roman" w:hAnsi="Times New Roman" w:cs="Times New Roman"/>
          <w:sz w:val="28"/>
          <w:szCs w:val="28"/>
        </w:rPr>
      </w:pPr>
      <w:r w:rsidRPr="00CE548C">
        <w:rPr>
          <w:rFonts w:ascii="Times New Roman" w:hAnsi="Times New Roman" w:cs="Times New Roman"/>
          <w:b/>
          <w:sz w:val="28"/>
          <w:szCs w:val="28"/>
        </w:rPr>
        <w:t xml:space="preserve">1. </w:t>
      </w:r>
      <w:r w:rsidRPr="00CE548C">
        <w:rPr>
          <w:rFonts w:ascii="Times New Roman" w:hAnsi="Times New Roman" w:cs="Times New Roman"/>
          <w:sz w:val="28"/>
          <w:szCs w:val="28"/>
        </w:rPr>
        <w:t xml:space="preserve">Использование материалов для внутренней отделки без учета функционального назначения помещений Нарушения внутренней отделки помещений, в том числе в помещениях и местах, связанных с возможным увлажнением стен и перегородок; использование отделочных материалов без учёта особенностей режима ЛПО (поверхности стен, полов и потолков помещений с дефектами, стены и потолки процедурных побелены) не доступны для влажной уборки и не устойчивы при использовании моющих и дезинфицирующих средств (нарушение 4.2 - 4.4; 4.6 гл.1 </w:t>
      </w:r>
      <w:proofErr w:type="spellStart"/>
      <w:r w:rsidRPr="00CE548C">
        <w:rPr>
          <w:rFonts w:ascii="Times New Roman" w:hAnsi="Times New Roman" w:cs="Times New Roman"/>
          <w:sz w:val="28"/>
          <w:szCs w:val="28"/>
        </w:rPr>
        <w:t>СанПиН</w:t>
      </w:r>
      <w:proofErr w:type="spellEnd"/>
      <w:r w:rsidRPr="00CE548C">
        <w:rPr>
          <w:rFonts w:ascii="Times New Roman" w:hAnsi="Times New Roman" w:cs="Times New Roman"/>
          <w:sz w:val="28"/>
          <w:szCs w:val="28"/>
        </w:rPr>
        <w:t xml:space="preserve"> 2.1.3.2630-10 «Санитарно-эпидемиологические требования к </w:t>
      </w:r>
      <w:proofErr w:type="gramStart"/>
      <w:r w:rsidRPr="00CE548C">
        <w:rPr>
          <w:rFonts w:ascii="Times New Roman" w:hAnsi="Times New Roman" w:cs="Times New Roman"/>
          <w:sz w:val="28"/>
          <w:szCs w:val="28"/>
        </w:rPr>
        <w:t>организациям</w:t>
      </w:r>
      <w:proofErr w:type="gramEnd"/>
      <w:r w:rsidRPr="00CE548C">
        <w:rPr>
          <w:rFonts w:ascii="Times New Roman" w:hAnsi="Times New Roman" w:cs="Times New Roman"/>
          <w:sz w:val="28"/>
          <w:szCs w:val="28"/>
        </w:rPr>
        <w:t xml:space="preserve"> осуществляющим медицинскую деятельность»);</w:t>
      </w:r>
    </w:p>
    <w:p w:rsidR="004F5EB8" w:rsidRPr="00CE548C" w:rsidRDefault="00DD026C" w:rsidP="00DC7B7A">
      <w:pPr>
        <w:pStyle w:val="11"/>
        <w:spacing w:line="276" w:lineRule="auto"/>
        <w:ind w:firstLine="567"/>
        <w:jc w:val="both"/>
        <w:rPr>
          <w:sz w:val="28"/>
          <w:szCs w:val="28"/>
        </w:rPr>
      </w:pPr>
      <w:r w:rsidRPr="00CE548C">
        <w:rPr>
          <w:b/>
          <w:sz w:val="28"/>
          <w:szCs w:val="28"/>
        </w:rPr>
        <w:t>2.</w:t>
      </w:r>
      <w:r w:rsidRPr="00CE548C">
        <w:rPr>
          <w:sz w:val="28"/>
          <w:szCs w:val="28"/>
        </w:rPr>
        <w:t xml:space="preserve"> </w:t>
      </w:r>
      <w:proofErr w:type="gramStart"/>
      <w:r w:rsidRPr="00CE548C">
        <w:rPr>
          <w:sz w:val="28"/>
          <w:szCs w:val="28"/>
        </w:rPr>
        <w:t>Недостаточное обеспечение медицинской мебелью</w:t>
      </w:r>
      <w:r w:rsidR="004F5EB8" w:rsidRPr="00CE548C">
        <w:rPr>
          <w:sz w:val="28"/>
          <w:szCs w:val="28"/>
        </w:rPr>
        <w:t>, оборудованием</w:t>
      </w:r>
      <w:r w:rsidRPr="00CE548C">
        <w:rPr>
          <w:sz w:val="28"/>
          <w:szCs w:val="28"/>
        </w:rPr>
        <w:t xml:space="preserve"> (процедурными инструментальные столиками, шкафами, использование мебели с нарушенным покрытием</w:t>
      </w:r>
      <w:r w:rsidR="004F5EB8" w:rsidRPr="00CE548C">
        <w:rPr>
          <w:sz w:val="28"/>
          <w:szCs w:val="28"/>
        </w:rPr>
        <w:t>, кабинет приема, при наличии водопровода в здании,   не оборудован умывальной раковиной или умывальником для мытья рук персонала) (нарушение п. 8.8 гл. 1; п.5.5 гл.1, п.5.3 гл.6.</w:t>
      </w:r>
      <w:proofErr w:type="gramEnd"/>
      <w:r w:rsidR="004F5EB8" w:rsidRPr="00CE548C">
        <w:rPr>
          <w:sz w:val="28"/>
          <w:szCs w:val="28"/>
        </w:rPr>
        <w:t xml:space="preserve"> </w:t>
      </w:r>
      <w:proofErr w:type="spellStart"/>
      <w:proofErr w:type="gramStart"/>
      <w:r w:rsidR="004F5EB8" w:rsidRPr="00CE548C">
        <w:rPr>
          <w:sz w:val="28"/>
          <w:szCs w:val="28"/>
        </w:rPr>
        <w:t>СанПиН</w:t>
      </w:r>
      <w:proofErr w:type="spellEnd"/>
      <w:r w:rsidR="004F5EB8" w:rsidRPr="00CE548C">
        <w:rPr>
          <w:sz w:val="28"/>
          <w:szCs w:val="28"/>
        </w:rPr>
        <w:t xml:space="preserve"> 2.1.3.2630-10 «Санитарно-эпидемиологические требования к организациям, осуществляющим медицинскую деятельность»);</w:t>
      </w:r>
      <w:proofErr w:type="gramEnd"/>
    </w:p>
    <w:p w:rsidR="00DC7B7A" w:rsidRPr="00CE548C" w:rsidRDefault="00DD026C" w:rsidP="00FA07E7">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b/>
          <w:sz w:val="28"/>
          <w:szCs w:val="28"/>
        </w:rPr>
        <w:t xml:space="preserve">3. </w:t>
      </w:r>
      <w:r w:rsidRPr="00CE548C">
        <w:rPr>
          <w:rFonts w:ascii="Times New Roman" w:hAnsi="Times New Roman"/>
          <w:sz w:val="28"/>
          <w:szCs w:val="28"/>
        </w:rPr>
        <w:t>Нарушения режимов дезинфекции и стерилизации:</w:t>
      </w:r>
      <w:r w:rsidR="00FA07E7" w:rsidRPr="00CE548C">
        <w:rPr>
          <w:rFonts w:ascii="Times New Roman" w:hAnsi="Times New Roman"/>
          <w:sz w:val="28"/>
          <w:szCs w:val="28"/>
        </w:rPr>
        <w:t xml:space="preserve"> </w:t>
      </w:r>
    </w:p>
    <w:p w:rsidR="00DC7B7A" w:rsidRPr="00CE548C" w:rsidRDefault="003F099F" w:rsidP="00DC7B7A">
      <w:pPr>
        <w:spacing w:after="0"/>
        <w:ind w:firstLine="720"/>
        <w:jc w:val="both"/>
        <w:rPr>
          <w:rFonts w:ascii="Times New Roman" w:hAnsi="Times New Roman" w:cs="Times New Roman"/>
          <w:sz w:val="28"/>
          <w:szCs w:val="28"/>
        </w:rPr>
      </w:pPr>
      <w:proofErr w:type="gramStart"/>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в журнале контроля работы парового стерилизатора (форма N 257/У) отсутствуют сведения о стерилизации стоматологическ</w:t>
      </w:r>
      <w:r w:rsidRPr="00CE548C">
        <w:rPr>
          <w:rFonts w:ascii="Times New Roman" w:hAnsi="Times New Roman" w:cs="Times New Roman"/>
          <w:sz w:val="28"/>
          <w:szCs w:val="28"/>
        </w:rPr>
        <w:t>их наконечников и насадок к ним (</w:t>
      </w:r>
      <w:r w:rsidRPr="00CE548C">
        <w:rPr>
          <w:rFonts w:ascii="Times New Roman" w:eastAsia="Times New Roman" w:hAnsi="Times New Roman" w:cs="Times New Roman"/>
          <w:sz w:val="28"/>
          <w:szCs w:val="28"/>
        </w:rPr>
        <w:t>в нарушение п.</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п.</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27, 30 Правил предоставления медицинскими организациями платных медицинских услуг, утв.</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 xml:space="preserve">Постановлением Правительства РФ от 04 октября 2012г. №1006, п.п. 8.3.16. гл.5 </w:t>
      </w:r>
      <w:proofErr w:type="spellStart"/>
      <w:r w:rsidRPr="00CE548C">
        <w:rPr>
          <w:rFonts w:ascii="Times New Roman" w:eastAsia="Times New Roman" w:hAnsi="Times New Roman" w:cs="Times New Roman"/>
          <w:sz w:val="28"/>
          <w:szCs w:val="28"/>
        </w:rPr>
        <w:t>СанПиН</w:t>
      </w:r>
      <w:proofErr w:type="spellEnd"/>
      <w:r w:rsidRPr="00CE548C">
        <w:rPr>
          <w:rFonts w:ascii="Times New Roman" w:eastAsia="Times New Roman" w:hAnsi="Times New Roman" w:cs="Times New Roman"/>
          <w:sz w:val="28"/>
          <w:szCs w:val="28"/>
        </w:rPr>
        <w:t xml:space="preserve"> 2.1.3.2630-10</w:t>
      </w:r>
      <w:r w:rsidR="00DC7B7A" w:rsidRPr="00CE548C">
        <w:rPr>
          <w:rFonts w:ascii="Times New Roman" w:eastAsia="Times New Roman" w:hAnsi="Times New Roman" w:cs="Times New Roman"/>
          <w:sz w:val="28"/>
          <w:szCs w:val="28"/>
        </w:rPr>
        <w:t xml:space="preserve"> </w:t>
      </w:r>
      <w:r w:rsidR="00DC7B7A" w:rsidRPr="00CE548C">
        <w:rPr>
          <w:rFonts w:ascii="Times New Roman" w:hAnsi="Times New Roman" w:cs="Times New Roman"/>
          <w:bCs/>
          <w:sz w:val="28"/>
          <w:szCs w:val="28"/>
        </w:rPr>
        <w:t>«Санитарно-эпидемиологические требования к организациям, осуществляющим медицинскую деятельность»</w:t>
      </w:r>
      <w:r w:rsidRPr="00CE548C">
        <w:rPr>
          <w:rFonts w:ascii="Times New Roman" w:hAnsi="Times New Roman" w:cs="Times New Roman"/>
          <w:sz w:val="28"/>
          <w:szCs w:val="28"/>
        </w:rPr>
        <w:t>);</w:t>
      </w:r>
      <w:proofErr w:type="gramEnd"/>
    </w:p>
    <w:p w:rsidR="003F099F" w:rsidRPr="00CE548C" w:rsidRDefault="00E31A95" w:rsidP="00DC7B7A">
      <w:pPr>
        <w:spacing w:after="0"/>
        <w:ind w:firstLine="720"/>
        <w:jc w:val="both"/>
        <w:rPr>
          <w:rFonts w:ascii="Times New Roman" w:hAnsi="Times New Roman" w:cs="Times New Roman"/>
          <w:sz w:val="28"/>
          <w:szCs w:val="28"/>
        </w:rPr>
      </w:pPr>
      <w:r w:rsidRPr="00CE548C">
        <w:rPr>
          <w:rFonts w:ascii="Times New Roman" w:eastAsia="Times New Roman" w:hAnsi="Times New Roman" w:cs="Times New Roman"/>
          <w:sz w:val="28"/>
          <w:szCs w:val="28"/>
        </w:rPr>
        <w:t xml:space="preserve">- </w:t>
      </w:r>
      <w:r w:rsidR="003F099F" w:rsidRPr="00CE548C">
        <w:rPr>
          <w:rFonts w:ascii="Times New Roman" w:eastAsia="Times New Roman" w:hAnsi="Times New Roman" w:cs="Times New Roman"/>
          <w:sz w:val="28"/>
          <w:szCs w:val="28"/>
        </w:rPr>
        <w:t>отсутствует журнал контроля качества</w:t>
      </w:r>
      <w:r w:rsidR="003F099F" w:rsidRPr="00CE548C">
        <w:rPr>
          <w:rFonts w:ascii="Times New Roman" w:hAnsi="Times New Roman" w:cs="Times New Roman"/>
          <w:sz w:val="28"/>
          <w:szCs w:val="28"/>
        </w:rPr>
        <w:t xml:space="preserve"> </w:t>
      </w:r>
      <w:proofErr w:type="spellStart"/>
      <w:r w:rsidR="003F099F" w:rsidRPr="00CE548C">
        <w:rPr>
          <w:rFonts w:ascii="Times New Roman" w:hAnsi="Times New Roman" w:cs="Times New Roman"/>
          <w:sz w:val="28"/>
          <w:szCs w:val="28"/>
        </w:rPr>
        <w:t>предстерилизационной</w:t>
      </w:r>
      <w:proofErr w:type="spellEnd"/>
      <w:r w:rsidR="003F099F" w:rsidRPr="00CE548C">
        <w:rPr>
          <w:rFonts w:ascii="Times New Roman" w:hAnsi="Times New Roman" w:cs="Times New Roman"/>
          <w:sz w:val="28"/>
          <w:szCs w:val="28"/>
        </w:rPr>
        <w:t xml:space="preserve"> обработки (</w:t>
      </w:r>
      <w:r w:rsidR="003F099F" w:rsidRPr="00CE548C">
        <w:rPr>
          <w:rFonts w:ascii="Times New Roman" w:eastAsia="Times New Roman" w:hAnsi="Times New Roman" w:cs="Times New Roman"/>
          <w:sz w:val="28"/>
          <w:szCs w:val="28"/>
        </w:rPr>
        <w:t>в нарушение п.</w:t>
      </w:r>
      <w:r w:rsidR="003F099F" w:rsidRPr="00CE548C">
        <w:rPr>
          <w:rFonts w:ascii="Times New Roman" w:hAnsi="Times New Roman" w:cs="Times New Roman"/>
          <w:sz w:val="28"/>
          <w:szCs w:val="28"/>
        </w:rPr>
        <w:t xml:space="preserve">, </w:t>
      </w:r>
      <w:r w:rsidR="003F099F" w:rsidRPr="00CE548C">
        <w:rPr>
          <w:rFonts w:ascii="Times New Roman" w:eastAsia="Times New Roman" w:hAnsi="Times New Roman" w:cs="Times New Roman"/>
          <w:sz w:val="28"/>
          <w:szCs w:val="28"/>
        </w:rPr>
        <w:t>п.</w:t>
      </w:r>
      <w:r w:rsidR="003F099F" w:rsidRPr="00CE548C">
        <w:rPr>
          <w:rFonts w:ascii="Times New Roman" w:hAnsi="Times New Roman" w:cs="Times New Roman"/>
          <w:sz w:val="28"/>
          <w:szCs w:val="28"/>
        </w:rPr>
        <w:t xml:space="preserve"> </w:t>
      </w:r>
      <w:r w:rsidR="003F099F" w:rsidRPr="00CE548C">
        <w:rPr>
          <w:rFonts w:ascii="Times New Roman" w:eastAsia="Times New Roman" w:hAnsi="Times New Roman" w:cs="Times New Roman"/>
          <w:sz w:val="28"/>
          <w:szCs w:val="28"/>
        </w:rPr>
        <w:t>27, 30 Правил предоставления медицинскими организациями платных медицинских услуг, утв.</w:t>
      </w:r>
      <w:r w:rsidR="003F099F" w:rsidRPr="00CE548C">
        <w:rPr>
          <w:rFonts w:ascii="Times New Roman" w:hAnsi="Times New Roman" w:cs="Times New Roman"/>
          <w:sz w:val="28"/>
          <w:szCs w:val="28"/>
        </w:rPr>
        <w:t xml:space="preserve"> </w:t>
      </w:r>
      <w:r w:rsidR="003F099F" w:rsidRPr="00CE548C">
        <w:rPr>
          <w:rFonts w:ascii="Times New Roman" w:eastAsia="Times New Roman" w:hAnsi="Times New Roman" w:cs="Times New Roman"/>
          <w:sz w:val="28"/>
          <w:szCs w:val="28"/>
        </w:rPr>
        <w:t xml:space="preserve">Постановлением Правительства РФ от 04 октября 2012г. №1006, п.п.2.14. гл.2, п.п. 8.3.13. гл.5 </w:t>
      </w:r>
      <w:proofErr w:type="spellStart"/>
      <w:r w:rsidR="003F099F" w:rsidRPr="00CE548C">
        <w:rPr>
          <w:rFonts w:ascii="Times New Roman" w:eastAsia="Times New Roman" w:hAnsi="Times New Roman" w:cs="Times New Roman"/>
          <w:sz w:val="28"/>
          <w:szCs w:val="28"/>
        </w:rPr>
        <w:t>СанПиН</w:t>
      </w:r>
      <w:proofErr w:type="spellEnd"/>
      <w:r w:rsidR="003F099F" w:rsidRPr="00CE548C">
        <w:rPr>
          <w:rFonts w:ascii="Times New Roman" w:eastAsia="Times New Roman" w:hAnsi="Times New Roman" w:cs="Times New Roman"/>
          <w:sz w:val="28"/>
          <w:szCs w:val="28"/>
        </w:rPr>
        <w:t xml:space="preserve"> 2.1.3.2630-10</w:t>
      </w:r>
      <w:r w:rsidR="003F099F" w:rsidRPr="00CE548C">
        <w:rPr>
          <w:rFonts w:ascii="Times New Roman" w:hAnsi="Times New Roman" w:cs="Times New Roman"/>
          <w:sz w:val="28"/>
          <w:szCs w:val="28"/>
        </w:rPr>
        <w:t xml:space="preserve">); </w:t>
      </w:r>
    </w:p>
    <w:p w:rsidR="003F099F" w:rsidRPr="00CE548C" w:rsidRDefault="000404BF" w:rsidP="00DC7B7A">
      <w:pPr>
        <w:pStyle w:val="af0"/>
        <w:shd w:val="clear" w:color="auto" w:fill="FFFFFF"/>
        <w:ind w:firstLine="567"/>
        <w:jc w:val="both"/>
        <w:rPr>
          <w:bCs/>
          <w:sz w:val="28"/>
          <w:szCs w:val="28"/>
        </w:rPr>
      </w:pPr>
      <w:r w:rsidRPr="00CE548C">
        <w:rPr>
          <w:bCs/>
          <w:sz w:val="28"/>
          <w:szCs w:val="28"/>
        </w:rPr>
        <w:lastRenderedPageBreak/>
        <w:t>- не представлены сведения о проведении бактериологического контроля стерилизатора парового</w:t>
      </w:r>
      <w:r w:rsidR="004F5EB8" w:rsidRPr="00CE548C">
        <w:rPr>
          <w:sz w:val="28"/>
          <w:szCs w:val="28"/>
          <w:shd w:val="clear" w:color="auto" w:fill="FFFFFF"/>
        </w:rPr>
        <w:t xml:space="preserve"> </w:t>
      </w:r>
      <w:r w:rsidRPr="00CE548C">
        <w:rPr>
          <w:bCs/>
          <w:sz w:val="28"/>
          <w:szCs w:val="28"/>
        </w:rPr>
        <w:t>в порядке производственного контроля (</w:t>
      </w:r>
      <w:r w:rsidRPr="00CE548C">
        <w:rPr>
          <w:sz w:val="28"/>
          <w:szCs w:val="28"/>
        </w:rPr>
        <w:t>в нарушение п.2.36.</w:t>
      </w:r>
      <w:r w:rsidRPr="00CE548C">
        <w:rPr>
          <w:rStyle w:val="13"/>
          <w:sz w:val="28"/>
          <w:szCs w:val="28"/>
        </w:rPr>
        <w:t xml:space="preserve"> гл.</w:t>
      </w:r>
      <w:r w:rsidRPr="00CE548C">
        <w:rPr>
          <w:rStyle w:val="13"/>
          <w:sz w:val="28"/>
          <w:szCs w:val="28"/>
          <w:lang w:val="en-US"/>
        </w:rPr>
        <w:t>II</w:t>
      </w:r>
      <w:r w:rsidRPr="00CE548C">
        <w:rPr>
          <w:sz w:val="28"/>
          <w:szCs w:val="28"/>
        </w:rPr>
        <w:t xml:space="preserve"> </w:t>
      </w:r>
      <w:proofErr w:type="spellStart"/>
      <w:r w:rsidRPr="00CE548C">
        <w:rPr>
          <w:sz w:val="28"/>
          <w:szCs w:val="28"/>
        </w:rPr>
        <w:t>СанПиН</w:t>
      </w:r>
      <w:proofErr w:type="spellEnd"/>
      <w:r w:rsidRPr="00CE548C">
        <w:rPr>
          <w:sz w:val="28"/>
          <w:szCs w:val="28"/>
        </w:rPr>
        <w:t xml:space="preserve"> 2.1.3.2630 - 10</w:t>
      </w:r>
      <w:r w:rsidRPr="00CE548C">
        <w:rPr>
          <w:bCs/>
          <w:sz w:val="28"/>
          <w:szCs w:val="28"/>
        </w:rPr>
        <w:t xml:space="preserve">); </w:t>
      </w:r>
      <w:r w:rsidR="00DC7B7A" w:rsidRPr="00CE548C">
        <w:rPr>
          <w:bCs/>
          <w:sz w:val="28"/>
          <w:szCs w:val="28"/>
        </w:rPr>
        <w:t xml:space="preserve"> </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 производственный контроль проводится не в полном объеме, программа (план) производственного контроля составлен не в соответствии с нормативными документами (нарушение ст. 32 </w:t>
      </w:r>
      <w:r w:rsidRPr="00CE548C">
        <w:rPr>
          <w:rFonts w:ascii="Times New Roman" w:hAnsi="Times New Roman"/>
          <w:bCs/>
          <w:sz w:val="28"/>
          <w:szCs w:val="28"/>
        </w:rPr>
        <w:t>Федерального закона от 30.03.99 г. № 52 –ФЗ «О санитарно-эпидемиологическом благополучии населения»;</w:t>
      </w:r>
      <w:r w:rsidRPr="00CE548C">
        <w:rPr>
          <w:rFonts w:ascii="Times New Roman" w:hAnsi="Times New Roman"/>
          <w:sz w:val="28"/>
          <w:szCs w:val="28"/>
        </w:rPr>
        <w:t xml:space="preserve">  п. 2.4, 3.1, 3.3, 3.4 СП 1.1.1058-01 «Организация и проведение производственного </w:t>
      </w:r>
      <w:proofErr w:type="gramStart"/>
      <w:r w:rsidRPr="00CE548C">
        <w:rPr>
          <w:rFonts w:ascii="Times New Roman" w:hAnsi="Times New Roman"/>
          <w:sz w:val="28"/>
          <w:szCs w:val="28"/>
        </w:rPr>
        <w:t>контроля за</w:t>
      </w:r>
      <w:proofErr w:type="gramEnd"/>
      <w:r w:rsidRPr="00CE548C">
        <w:rPr>
          <w:rFonts w:ascii="Times New Roman" w:hAnsi="Times New Roman"/>
          <w:sz w:val="28"/>
          <w:szCs w:val="28"/>
        </w:rPr>
        <w:t xml:space="preserve"> соблюдением санитарных правил и выполнением санитарно-противоэпидемических (профилактических) мероприятий» раздела </w:t>
      </w:r>
      <w:r w:rsidRPr="00CE548C">
        <w:rPr>
          <w:rFonts w:ascii="Times New Roman" w:hAnsi="Times New Roman"/>
          <w:spacing w:val="-3"/>
          <w:sz w:val="28"/>
          <w:szCs w:val="28"/>
          <w:lang w:val="en-US"/>
        </w:rPr>
        <w:t>II</w:t>
      </w:r>
      <w:r w:rsidRPr="00CE548C">
        <w:rPr>
          <w:rFonts w:ascii="Times New Roman" w:hAnsi="Times New Roman"/>
          <w:spacing w:val="-3"/>
          <w:sz w:val="28"/>
          <w:szCs w:val="28"/>
        </w:rPr>
        <w:t>, ч. 3</w:t>
      </w:r>
      <w:r w:rsidRPr="00CE548C">
        <w:rPr>
          <w:rFonts w:ascii="Times New Roman" w:hAnsi="Times New Roman"/>
          <w:sz w:val="28"/>
          <w:szCs w:val="28"/>
        </w:rPr>
        <w:t xml:space="preserve">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2.1.3.2630 – 10)</w:t>
      </w:r>
    </w:p>
    <w:p w:rsidR="00DD026C" w:rsidRPr="00CE548C" w:rsidRDefault="00DD026C" w:rsidP="00DD026C">
      <w:pPr>
        <w:pStyle w:val="a3"/>
        <w:spacing w:after="0"/>
        <w:ind w:left="0" w:firstLine="567"/>
        <w:jc w:val="both"/>
        <w:rPr>
          <w:sz w:val="28"/>
          <w:szCs w:val="28"/>
        </w:rPr>
      </w:pPr>
      <w:r w:rsidRPr="00CE548C">
        <w:rPr>
          <w:sz w:val="28"/>
          <w:szCs w:val="28"/>
        </w:rPr>
        <w:t xml:space="preserve">- не качественное проведение текущей и генеральной уборок (нарушение раздела </w:t>
      </w:r>
      <w:r w:rsidRPr="00CE548C">
        <w:rPr>
          <w:sz w:val="28"/>
          <w:szCs w:val="28"/>
          <w:lang w:val="en-US"/>
        </w:rPr>
        <w:t>I</w:t>
      </w:r>
      <w:r w:rsidRPr="00CE548C">
        <w:rPr>
          <w:sz w:val="28"/>
          <w:szCs w:val="28"/>
        </w:rPr>
        <w:t xml:space="preserve">, п. 6.8, приложение 3 </w:t>
      </w:r>
      <w:proofErr w:type="spellStart"/>
      <w:r w:rsidRPr="00CE548C">
        <w:rPr>
          <w:sz w:val="28"/>
          <w:szCs w:val="28"/>
        </w:rPr>
        <w:t>СанПиН</w:t>
      </w:r>
      <w:proofErr w:type="spellEnd"/>
      <w:r w:rsidRPr="00CE548C">
        <w:rPr>
          <w:sz w:val="28"/>
          <w:szCs w:val="28"/>
        </w:rPr>
        <w:t xml:space="preserve"> 2.1.3. 2630-10);</w:t>
      </w:r>
    </w:p>
    <w:p w:rsidR="00DD026C" w:rsidRPr="00CE548C" w:rsidRDefault="00976F8A" w:rsidP="00DD026C">
      <w:pPr>
        <w:pStyle w:val="a3"/>
        <w:spacing w:after="0"/>
        <w:ind w:left="0" w:firstLine="567"/>
        <w:jc w:val="both"/>
        <w:rPr>
          <w:sz w:val="28"/>
          <w:szCs w:val="28"/>
        </w:rPr>
      </w:pPr>
      <w:r w:rsidRPr="00CE548C">
        <w:rPr>
          <w:sz w:val="28"/>
          <w:szCs w:val="28"/>
        </w:rPr>
        <w:t xml:space="preserve">- </w:t>
      </w:r>
      <w:r w:rsidR="00DD026C" w:rsidRPr="00CE548C">
        <w:rPr>
          <w:sz w:val="28"/>
          <w:szCs w:val="28"/>
        </w:rPr>
        <w:t xml:space="preserve">не соблюдается необходимая концентрация растворов дезинфицирующих средств (нарушение раздела </w:t>
      </w:r>
      <w:r w:rsidR="00DD026C" w:rsidRPr="00CE548C">
        <w:rPr>
          <w:spacing w:val="-3"/>
          <w:sz w:val="28"/>
          <w:szCs w:val="28"/>
          <w:lang w:val="en-US"/>
        </w:rPr>
        <w:t>II</w:t>
      </w:r>
      <w:r w:rsidR="00DD026C" w:rsidRPr="00CE548C">
        <w:rPr>
          <w:sz w:val="28"/>
          <w:szCs w:val="28"/>
        </w:rPr>
        <w:t xml:space="preserve">, п.1.1 </w:t>
      </w:r>
      <w:proofErr w:type="spellStart"/>
      <w:r w:rsidR="00DD026C" w:rsidRPr="00CE548C">
        <w:rPr>
          <w:sz w:val="28"/>
          <w:szCs w:val="28"/>
        </w:rPr>
        <w:t>СанПиН</w:t>
      </w:r>
      <w:proofErr w:type="spellEnd"/>
      <w:r w:rsidR="00DD026C" w:rsidRPr="00CE548C">
        <w:rPr>
          <w:sz w:val="28"/>
          <w:szCs w:val="28"/>
        </w:rPr>
        <w:t xml:space="preserve"> 2.1.3.2630 – 10);</w:t>
      </w:r>
    </w:p>
    <w:p w:rsidR="004F5EB8" w:rsidRPr="00CE548C" w:rsidRDefault="00DD026C" w:rsidP="00FA07E7">
      <w:pPr>
        <w:pStyle w:val="a3"/>
        <w:spacing w:after="0"/>
        <w:ind w:left="0" w:firstLine="567"/>
        <w:jc w:val="both"/>
        <w:rPr>
          <w:sz w:val="28"/>
          <w:szCs w:val="28"/>
        </w:rPr>
      </w:pPr>
      <w:r w:rsidRPr="00CE548C">
        <w:rPr>
          <w:sz w:val="28"/>
          <w:szCs w:val="28"/>
        </w:rPr>
        <w:t xml:space="preserve">- не соблюдаются условия стерилизации инструментария и расходных материалов (нарушение раздела II. п.п. 2.30, 2.35 </w:t>
      </w:r>
      <w:proofErr w:type="spellStart"/>
      <w:r w:rsidRPr="00CE548C">
        <w:rPr>
          <w:sz w:val="28"/>
          <w:szCs w:val="28"/>
        </w:rPr>
        <w:t>СанПиН</w:t>
      </w:r>
      <w:proofErr w:type="spellEnd"/>
      <w:r w:rsidRPr="00CE548C">
        <w:rPr>
          <w:sz w:val="28"/>
          <w:szCs w:val="28"/>
        </w:rPr>
        <w:t xml:space="preserve"> 2.1.3.2630 – 10); </w:t>
      </w:r>
    </w:p>
    <w:p w:rsidR="00DD026C" w:rsidRPr="00CE548C" w:rsidRDefault="00DD026C" w:rsidP="00DD026C">
      <w:pPr>
        <w:pStyle w:val="a3"/>
        <w:spacing w:after="0"/>
        <w:ind w:left="0" w:firstLine="567"/>
        <w:jc w:val="both"/>
        <w:rPr>
          <w:sz w:val="28"/>
          <w:szCs w:val="28"/>
        </w:rPr>
      </w:pPr>
      <w:r w:rsidRPr="00CE548C">
        <w:rPr>
          <w:b/>
          <w:sz w:val="28"/>
          <w:szCs w:val="28"/>
        </w:rPr>
        <w:t>4.</w:t>
      </w:r>
      <w:r w:rsidRPr="00CE548C">
        <w:rPr>
          <w:sz w:val="28"/>
          <w:szCs w:val="28"/>
        </w:rPr>
        <w:t xml:space="preserve"> </w:t>
      </w:r>
      <w:proofErr w:type="gramStart"/>
      <w:r w:rsidRPr="00CE548C">
        <w:rPr>
          <w:sz w:val="28"/>
          <w:szCs w:val="28"/>
        </w:rPr>
        <w:t>Отсутствие у персонала медицинских учреждений сведений о проведенных профилактических прививках (нарушение п. 15.1 гл. I.</w:t>
      </w:r>
      <w:proofErr w:type="gramEnd"/>
      <w:r w:rsidRPr="00CE548C">
        <w:rPr>
          <w:sz w:val="28"/>
          <w:szCs w:val="28"/>
        </w:rPr>
        <w:t xml:space="preserve"> </w:t>
      </w:r>
      <w:proofErr w:type="spellStart"/>
      <w:proofErr w:type="gramStart"/>
      <w:r w:rsidRPr="00CE548C">
        <w:rPr>
          <w:sz w:val="28"/>
          <w:szCs w:val="28"/>
        </w:rPr>
        <w:t>СанПиН</w:t>
      </w:r>
      <w:proofErr w:type="spellEnd"/>
      <w:r w:rsidRPr="00CE548C">
        <w:rPr>
          <w:sz w:val="28"/>
          <w:szCs w:val="28"/>
        </w:rPr>
        <w:t xml:space="preserve"> 2.1.3.2630-10);</w:t>
      </w:r>
      <w:proofErr w:type="gramEnd"/>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b/>
          <w:spacing w:val="0"/>
          <w:sz w:val="28"/>
          <w:szCs w:val="28"/>
          <w:lang w:eastAsia="en-US"/>
        </w:rPr>
        <w:t>5.</w:t>
      </w:r>
      <w:r w:rsidRPr="00CE548C">
        <w:rPr>
          <w:rFonts w:ascii="Times New Roman" w:hAnsi="Times New Roman"/>
          <w:spacing w:val="0"/>
          <w:sz w:val="28"/>
          <w:szCs w:val="28"/>
          <w:lang w:eastAsia="en-US"/>
        </w:rPr>
        <w:t xml:space="preserve"> Нарушения требований санитарных правил при обращении с медицинскими отходами, а именно:</w:t>
      </w:r>
    </w:p>
    <w:p w:rsidR="00625A94" w:rsidRPr="00CE548C" w:rsidRDefault="00625A94" w:rsidP="00625A94">
      <w:pPr>
        <w:spacing w:after="0"/>
        <w:ind w:firstLine="567"/>
        <w:contextualSpacing/>
        <w:jc w:val="both"/>
        <w:rPr>
          <w:rFonts w:ascii="Times New Roman" w:hAnsi="Times New Roman"/>
          <w:sz w:val="28"/>
          <w:szCs w:val="28"/>
        </w:rPr>
      </w:pPr>
      <w:r w:rsidRPr="00CE548C">
        <w:rPr>
          <w:rFonts w:ascii="Times New Roman" w:hAnsi="Times New Roman"/>
          <w:sz w:val="28"/>
          <w:szCs w:val="28"/>
        </w:rPr>
        <w:t xml:space="preserve">- не ведется учет обезвреживания медицинских отходов (в нарушение п. 8.2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2.1.7.2790-10); </w:t>
      </w:r>
    </w:p>
    <w:p w:rsidR="00625A94" w:rsidRPr="00CE548C" w:rsidRDefault="00625A94" w:rsidP="00625A94">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  персонал, работающий с медицинскими отходами, не в полном объеме обеспечен комплектами спецодежды и средствами индивидуальной защиты (нарушение п.4.5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2.1.7.2790-10);</w:t>
      </w:r>
    </w:p>
    <w:p w:rsidR="00625A94" w:rsidRPr="00CE548C" w:rsidRDefault="00625A94" w:rsidP="00625A94">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b/>
          <w:sz w:val="28"/>
          <w:szCs w:val="28"/>
        </w:rPr>
        <w:t xml:space="preserve">- </w:t>
      </w:r>
      <w:r w:rsidRPr="00CE548C">
        <w:rPr>
          <w:rFonts w:ascii="Times New Roman" w:hAnsi="Times New Roman"/>
          <w:sz w:val="28"/>
          <w:szCs w:val="28"/>
        </w:rPr>
        <w:t xml:space="preserve">транспортные средства, осуществляющие транспортирование медицинских отходов, отделаны материалами, не позволяющими проводить дезинфекцию (в нарушение п. 7.4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2.1.7.2790-10 «Санитарно-эпидемиологические требования к обращению с медицинскими отходами»); </w:t>
      </w:r>
    </w:p>
    <w:p w:rsidR="003F099F" w:rsidRPr="00CE548C" w:rsidRDefault="003F099F" w:rsidP="003F099F">
      <w:pPr>
        <w:ind w:firstLine="720"/>
        <w:jc w:val="both"/>
        <w:rPr>
          <w:rFonts w:ascii="Times New Roman" w:eastAsia="Times New Roman" w:hAnsi="Times New Roman" w:cs="Times New Roman"/>
          <w:sz w:val="28"/>
          <w:szCs w:val="28"/>
        </w:rPr>
      </w:pPr>
      <w:proofErr w:type="gramStart"/>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отсутствуют технологические журналы учета медицинских отходов в подразделениях, таким образом, учет</w:t>
      </w:r>
      <w:r w:rsidRPr="00CE548C">
        <w:rPr>
          <w:rFonts w:ascii="Times New Roman" w:hAnsi="Times New Roman" w:cs="Times New Roman"/>
          <w:sz w:val="28"/>
          <w:szCs w:val="28"/>
        </w:rPr>
        <w:t xml:space="preserve"> медицинских отходов не ведется (в </w:t>
      </w:r>
      <w:r w:rsidRPr="00CE548C">
        <w:rPr>
          <w:rFonts w:ascii="Times New Roman" w:eastAsia="Times New Roman" w:hAnsi="Times New Roman" w:cs="Times New Roman"/>
          <w:sz w:val="28"/>
          <w:szCs w:val="28"/>
        </w:rPr>
        <w:t>нарушение п.</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п.</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27, 30 Правил предоставления медицинскими организациями платных медицинских услуг, утв.</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Постановлением Правительства РФ от 04 октября 2012г. №1006, п.8.2.</w:t>
      </w:r>
      <w:proofErr w:type="gramEnd"/>
      <w:r w:rsidRPr="00CE548C">
        <w:rPr>
          <w:rFonts w:ascii="Times New Roman" w:eastAsia="Times New Roman" w:hAnsi="Times New Roman" w:cs="Times New Roman"/>
          <w:sz w:val="28"/>
          <w:szCs w:val="28"/>
        </w:rPr>
        <w:t xml:space="preserve"> </w:t>
      </w:r>
      <w:proofErr w:type="spellStart"/>
      <w:proofErr w:type="gramStart"/>
      <w:r w:rsidRPr="00CE548C">
        <w:rPr>
          <w:rFonts w:ascii="Times New Roman" w:eastAsia="Times New Roman" w:hAnsi="Times New Roman" w:cs="Times New Roman"/>
          <w:sz w:val="28"/>
          <w:szCs w:val="28"/>
        </w:rPr>
        <w:t>СанПиН</w:t>
      </w:r>
      <w:proofErr w:type="spellEnd"/>
      <w:r w:rsidRPr="00CE548C">
        <w:rPr>
          <w:rFonts w:ascii="Times New Roman" w:eastAsia="Times New Roman" w:hAnsi="Times New Roman" w:cs="Times New Roman"/>
          <w:sz w:val="28"/>
          <w:szCs w:val="28"/>
        </w:rPr>
        <w:t xml:space="preserve"> 2.1.7.2790-10</w:t>
      </w:r>
      <w:r w:rsidR="00E7667C" w:rsidRPr="00CE548C">
        <w:rPr>
          <w:rFonts w:ascii="Times New Roman" w:eastAsia="Times New Roman" w:hAnsi="Times New Roman" w:cs="Times New Roman"/>
          <w:sz w:val="28"/>
          <w:szCs w:val="28"/>
        </w:rPr>
        <w:t xml:space="preserve"> </w:t>
      </w:r>
      <w:r w:rsidR="00E7667C" w:rsidRPr="00CE548C">
        <w:rPr>
          <w:rFonts w:ascii="Times New Roman" w:hAnsi="Times New Roman"/>
          <w:sz w:val="28"/>
          <w:szCs w:val="28"/>
          <w:lang w:eastAsia="en-US"/>
        </w:rPr>
        <w:t>«Санитарно-эпидемиологические требования к обращению с медицинскими отходами»</w:t>
      </w:r>
      <w:r w:rsidRPr="00CE548C">
        <w:rPr>
          <w:rFonts w:ascii="Times New Roman" w:hAnsi="Times New Roman" w:cs="Times New Roman"/>
          <w:sz w:val="28"/>
          <w:szCs w:val="28"/>
        </w:rPr>
        <w:t>);</w:t>
      </w:r>
      <w:proofErr w:type="gramEnd"/>
    </w:p>
    <w:p w:rsidR="003F099F" w:rsidRPr="00CE548C" w:rsidRDefault="003F099F" w:rsidP="00976F8A">
      <w:pPr>
        <w:ind w:firstLine="720"/>
        <w:jc w:val="both"/>
        <w:rPr>
          <w:rFonts w:ascii="Times New Roman" w:eastAsia="Times New Roman" w:hAnsi="Times New Roman" w:cs="Times New Roman"/>
          <w:sz w:val="28"/>
          <w:szCs w:val="28"/>
        </w:rPr>
      </w:pPr>
      <w:r w:rsidRPr="00CE548C">
        <w:rPr>
          <w:rFonts w:ascii="Times New Roman" w:eastAsia="Times New Roman" w:hAnsi="Times New Roman" w:cs="Times New Roman"/>
          <w:sz w:val="28"/>
          <w:szCs w:val="28"/>
        </w:rPr>
        <w:lastRenderedPageBreak/>
        <w:t>- не представлены документы, подтверждающие вывоз медицинских отходов: ак</w:t>
      </w:r>
      <w:r w:rsidRPr="00CE548C">
        <w:rPr>
          <w:rFonts w:ascii="Times New Roman" w:hAnsi="Times New Roman" w:cs="Times New Roman"/>
          <w:sz w:val="28"/>
          <w:szCs w:val="28"/>
        </w:rPr>
        <w:t>ты выполненных работ (</w:t>
      </w:r>
      <w:r w:rsidRPr="00CE548C">
        <w:rPr>
          <w:rFonts w:ascii="Times New Roman" w:eastAsia="Times New Roman" w:hAnsi="Times New Roman" w:cs="Times New Roman"/>
          <w:sz w:val="28"/>
          <w:szCs w:val="28"/>
        </w:rPr>
        <w:t>в нарушение п.</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п.</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27, 30 Правил предоставления медицинскими организациями платных медицинских услуг, утв.</w:t>
      </w: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 xml:space="preserve">Постановлением Правительства РФ от 04 октября 2012г. №1006, п.11.24 гл.1 </w:t>
      </w:r>
      <w:proofErr w:type="spellStart"/>
      <w:r w:rsidRPr="00CE548C">
        <w:rPr>
          <w:rFonts w:ascii="Times New Roman" w:eastAsia="Times New Roman" w:hAnsi="Times New Roman" w:cs="Times New Roman"/>
          <w:sz w:val="28"/>
          <w:szCs w:val="28"/>
        </w:rPr>
        <w:t>СанПиН</w:t>
      </w:r>
      <w:proofErr w:type="spellEnd"/>
      <w:r w:rsidRPr="00CE548C">
        <w:rPr>
          <w:rFonts w:ascii="Times New Roman" w:eastAsia="Times New Roman" w:hAnsi="Times New Roman" w:cs="Times New Roman"/>
          <w:sz w:val="28"/>
          <w:szCs w:val="28"/>
        </w:rPr>
        <w:t xml:space="preserve"> 2.1.3.2630-10, п. 8.2 </w:t>
      </w:r>
      <w:proofErr w:type="spellStart"/>
      <w:r w:rsidRPr="00CE548C">
        <w:rPr>
          <w:rFonts w:ascii="Times New Roman" w:eastAsia="Times New Roman" w:hAnsi="Times New Roman" w:cs="Times New Roman"/>
          <w:sz w:val="28"/>
          <w:szCs w:val="28"/>
        </w:rPr>
        <w:t>СанПиН</w:t>
      </w:r>
      <w:proofErr w:type="spellEnd"/>
      <w:r w:rsidRPr="00CE548C">
        <w:rPr>
          <w:rFonts w:ascii="Times New Roman" w:eastAsia="Times New Roman" w:hAnsi="Times New Roman" w:cs="Times New Roman"/>
          <w:sz w:val="28"/>
          <w:szCs w:val="28"/>
        </w:rPr>
        <w:t xml:space="preserve"> 2.1.7.2790-10</w:t>
      </w:r>
      <w:r w:rsidRPr="00CE548C">
        <w:rPr>
          <w:rFonts w:ascii="Times New Roman" w:hAnsi="Times New Roman" w:cs="Times New Roman"/>
          <w:sz w:val="28"/>
          <w:szCs w:val="28"/>
        </w:rPr>
        <w:t>);</w:t>
      </w:r>
    </w:p>
    <w:p w:rsidR="00487B11" w:rsidRPr="00CE548C" w:rsidRDefault="00487B11" w:rsidP="00487B11">
      <w:pPr>
        <w:spacing w:after="0"/>
        <w:ind w:firstLine="567"/>
        <w:contextualSpacing/>
        <w:jc w:val="both"/>
        <w:rPr>
          <w:rFonts w:ascii="Times New Roman" w:hAnsi="Times New Roman" w:cs="Times New Roman"/>
          <w:sz w:val="28"/>
          <w:szCs w:val="28"/>
        </w:rPr>
      </w:pPr>
      <w:r w:rsidRPr="00CE548C">
        <w:rPr>
          <w:sz w:val="28"/>
          <w:szCs w:val="28"/>
        </w:rPr>
        <w:t xml:space="preserve">- </w:t>
      </w:r>
      <w:r w:rsidRPr="00CE548C">
        <w:rPr>
          <w:rFonts w:ascii="Times New Roman" w:eastAsia="Times New Roman" w:hAnsi="Times New Roman" w:cs="Times New Roman"/>
          <w:sz w:val="28"/>
          <w:szCs w:val="28"/>
        </w:rPr>
        <w:t xml:space="preserve">на одноразовой  </w:t>
      </w:r>
      <w:proofErr w:type="spellStart"/>
      <w:r w:rsidRPr="00CE548C">
        <w:rPr>
          <w:rFonts w:ascii="Times New Roman" w:eastAsia="Times New Roman" w:hAnsi="Times New Roman" w:cs="Times New Roman"/>
          <w:sz w:val="28"/>
          <w:szCs w:val="28"/>
        </w:rPr>
        <w:t>непрокалываемой</w:t>
      </w:r>
      <w:proofErr w:type="spellEnd"/>
      <w:r w:rsidRPr="00CE548C">
        <w:rPr>
          <w:rFonts w:ascii="Times New Roman" w:eastAsia="Times New Roman" w:hAnsi="Times New Roman" w:cs="Times New Roman"/>
          <w:sz w:val="28"/>
          <w:szCs w:val="28"/>
        </w:rPr>
        <w:t xml:space="preserve"> емкости желтого цвета отсутствуют сведения о дезинфицирующем средстве в которое погр</w:t>
      </w:r>
      <w:r w:rsidRPr="00CE548C">
        <w:rPr>
          <w:rFonts w:ascii="Times New Roman" w:hAnsi="Times New Roman" w:cs="Times New Roman"/>
          <w:sz w:val="28"/>
          <w:szCs w:val="28"/>
        </w:rPr>
        <w:t>ужаются острые отходы класса</w:t>
      </w:r>
      <w:proofErr w:type="gramStart"/>
      <w:r w:rsidRPr="00CE548C">
        <w:rPr>
          <w:rFonts w:ascii="Times New Roman" w:hAnsi="Times New Roman" w:cs="Times New Roman"/>
          <w:sz w:val="28"/>
          <w:szCs w:val="28"/>
        </w:rPr>
        <w:t xml:space="preserve"> Б</w:t>
      </w:r>
      <w:proofErr w:type="gramEnd"/>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для химического метода обеззараживания (</w:t>
      </w:r>
      <w:r w:rsidRPr="00CE548C">
        <w:rPr>
          <w:rFonts w:ascii="Times New Roman" w:hAnsi="Times New Roman" w:cs="Times New Roman"/>
          <w:sz w:val="28"/>
          <w:szCs w:val="28"/>
        </w:rPr>
        <w:t xml:space="preserve">в нарушение п. 4.10 </w:t>
      </w:r>
      <w:proofErr w:type="spellStart"/>
      <w:r w:rsidRPr="00CE548C">
        <w:rPr>
          <w:rFonts w:ascii="Times New Roman" w:hAnsi="Times New Roman" w:cs="Times New Roman"/>
          <w:sz w:val="28"/>
          <w:szCs w:val="28"/>
        </w:rPr>
        <w:t>СанПиН</w:t>
      </w:r>
      <w:proofErr w:type="spellEnd"/>
      <w:r w:rsidRPr="00CE548C">
        <w:rPr>
          <w:rFonts w:ascii="Times New Roman" w:hAnsi="Times New Roman" w:cs="Times New Roman"/>
          <w:sz w:val="28"/>
          <w:szCs w:val="28"/>
        </w:rPr>
        <w:t xml:space="preserve"> 2.1.7.2790-10);</w:t>
      </w:r>
    </w:p>
    <w:p w:rsidR="003F099F" w:rsidRPr="00CE548C" w:rsidRDefault="00487B11" w:rsidP="00E7667C">
      <w:pPr>
        <w:spacing w:after="0"/>
        <w:ind w:firstLine="567"/>
        <w:contextualSpacing/>
        <w:jc w:val="both"/>
        <w:rPr>
          <w:rFonts w:ascii="Times New Roman" w:hAnsi="Times New Roman" w:cs="Times New Roman"/>
          <w:sz w:val="28"/>
          <w:szCs w:val="28"/>
        </w:rPr>
      </w:pPr>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 xml:space="preserve">на контейнерах для замачивания </w:t>
      </w:r>
      <w:r w:rsidRPr="00CE548C">
        <w:rPr>
          <w:rFonts w:ascii="Times New Roman" w:hAnsi="Times New Roman" w:cs="Times New Roman"/>
          <w:sz w:val="28"/>
          <w:szCs w:val="28"/>
        </w:rPr>
        <w:t>медицинского</w:t>
      </w:r>
      <w:r w:rsidRPr="00CE548C">
        <w:rPr>
          <w:rFonts w:ascii="Times New Roman" w:eastAsia="Times New Roman" w:hAnsi="Times New Roman" w:cs="Times New Roman"/>
          <w:sz w:val="28"/>
          <w:szCs w:val="28"/>
        </w:rPr>
        <w:t xml:space="preserve"> инструмента отсутствует желтая маркировка, сигнализирующая о принадлежности отходов к классу</w:t>
      </w:r>
      <w:proofErr w:type="gramStart"/>
      <w:r w:rsidRPr="00CE548C">
        <w:rPr>
          <w:rFonts w:ascii="Times New Roman" w:eastAsia="Times New Roman" w:hAnsi="Times New Roman" w:cs="Times New Roman"/>
          <w:sz w:val="28"/>
          <w:szCs w:val="28"/>
        </w:rPr>
        <w:t xml:space="preserve"> Б</w:t>
      </w:r>
      <w:proofErr w:type="gramEnd"/>
      <w:r w:rsidRPr="00CE548C">
        <w:rPr>
          <w:rFonts w:ascii="Times New Roman" w:hAnsi="Times New Roman" w:cs="Times New Roman"/>
          <w:sz w:val="28"/>
          <w:szCs w:val="28"/>
        </w:rPr>
        <w:t xml:space="preserve"> </w:t>
      </w:r>
      <w:r w:rsidRPr="00CE548C">
        <w:rPr>
          <w:rFonts w:ascii="Times New Roman" w:eastAsia="Times New Roman" w:hAnsi="Times New Roman" w:cs="Times New Roman"/>
          <w:sz w:val="28"/>
          <w:szCs w:val="28"/>
        </w:rPr>
        <w:t>(</w:t>
      </w:r>
      <w:r w:rsidRPr="00CE548C">
        <w:rPr>
          <w:rFonts w:ascii="Times New Roman" w:hAnsi="Times New Roman" w:cs="Times New Roman"/>
          <w:sz w:val="28"/>
          <w:szCs w:val="28"/>
        </w:rPr>
        <w:t xml:space="preserve">в нарушение п. 4.11 </w:t>
      </w:r>
      <w:proofErr w:type="spellStart"/>
      <w:r w:rsidRPr="00CE548C">
        <w:rPr>
          <w:rFonts w:ascii="Times New Roman" w:hAnsi="Times New Roman" w:cs="Times New Roman"/>
          <w:sz w:val="28"/>
          <w:szCs w:val="28"/>
        </w:rPr>
        <w:t>СанПиН</w:t>
      </w:r>
      <w:proofErr w:type="spellEnd"/>
      <w:r w:rsidRPr="00CE548C">
        <w:rPr>
          <w:rFonts w:ascii="Times New Roman" w:hAnsi="Times New Roman" w:cs="Times New Roman"/>
          <w:sz w:val="28"/>
          <w:szCs w:val="28"/>
        </w:rPr>
        <w:t xml:space="preserve"> 2.1.7.2790-10);</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не заполняется технологический журнал учета отходов классов</w:t>
      </w:r>
      <w:proofErr w:type="gramStart"/>
      <w:r w:rsidRPr="00CE548C">
        <w:rPr>
          <w:rFonts w:ascii="Times New Roman" w:hAnsi="Times New Roman"/>
          <w:spacing w:val="0"/>
          <w:sz w:val="28"/>
          <w:szCs w:val="28"/>
          <w:lang w:eastAsia="en-US"/>
        </w:rPr>
        <w:t xml:space="preserve"> Б</w:t>
      </w:r>
      <w:proofErr w:type="gramEnd"/>
      <w:r w:rsidRPr="00CE548C">
        <w:rPr>
          <w:rFonts w:ascii="Times New Roman" w:hAnsi="Times New Roman"/>
          <w:spacing w:val="0"/>
          <w:sz w:val="28"/>
          <w:szCs w:val="28"/>
          <w:lang w:eastAsia="en-US"/>
        </w:rPr>
        <w:t xml:space="preserve"> и В </w:t>
      </w:r>
      <w:proofErr w:type="spellStart"/>
      <w:r w:rsidRPr="00CE548C">
        <w:rPr>
          <w:rFonts w:ascii="Times New Roman" w:hAnsi="Times New Roman"/>
          <w:spacing w:val="0"/>
          <w:sz w:val="28"/>
          <w:szCs w:val="28"/>
          <w:lang w:eastAsia="en-US"/>
        </w:rPr>
        <w:t>в</w:t>
      </w:r>
      <w:proofErr w:type="spellEnd"/>
      <w:r w:rsidRPr="00CE548C">
        <w:rPr>
          <w:rFonts w:ascii="Times New Roman" w:hAnsi="Times New Roman"/>
          <w:spacing w:val="0"/>
          <w:sz w:val="28"/>
          <w:szCs w:val="28"/>
          <w:lang w:eastAsia="en-US"/>
        </w:rPr>
        <w:t xml:space="preserve"> структурных подразделениях медицинских учреждений (нарушение п. 8.2 </w:t>
      </w:r>
      <w:proofErr w:type="spellStart"/>
      <w:r w:rsidRPr="00CE548C">
        <w:rPr>
          <w:rFonts w:ascii="Times New Roman" w:hAnsi="Times New Roman"/>
          <w:spacing w:val="0"/>
          <w:sz w:val="28"/>
          <w:szCs w:val="28"/>
          <w:lang w:eastAsia="en-US"/>
        </w:rPr>
        <w:t>СанПиН</w:t>
      </w:r>
      <w:proofErr w:type="spellEnd"/>
      <w:r w:rsidRPr="00CE548C">
        <w:rPr>
          <w:rFonts w:ascii="Times New Roman" w:hAnsi="Times New Roman"/>
          <w:spacing w:val="0"/>
          <w:sz w:val="28"/>
          <w:szCs w:val="28"/>
          <w:lang w:eastAsia="en-US"/>
        </w:rPr>
        <w:t xml:space="preserve"> 2.1.7.2790-10);</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не маркируются одноразовые емкости с отходами класса</w:t>
      </w:r>
      <w:proofErr w:type="gramStart"/>
      <w:r w:rsidRPr="00CE548C">
        <w:rPr>
          <w:rFonts w:ascii="Times New Roman" w:hAnsi="Times New Roman"/>
          <w:spacing w:val="0"/>
          <w:sz w:val="28"/>
          <w:szCs w:val="28"/>
          <w:lang w:eastAsia="en-US"/>
        </w:rPr>
        <w:t xml:space="preserve"> Б</w:t>
      </w:r>
      <w:proofErr w:type="gramEnd"/>
      <w:r w:rsidRPr="00CE548C">
        <w:rPr>
          <w:rFonts w:ascii="Times New Roman" w:hAnsi="Times New Roman"/>
          <w:spacing w:val="0"/>
          <w:sz w:val="28"/>
          <w:szCs w:val="28"/>
          <w:lang w:eastAsia="en-US"/>
        </w:rPr>
        <w:t xml:space="preserve"> с нанесением названия организации, подразделения, даты и фамилии ответственного за сбор отходов лица при окончательной упаковке отходов для их удаления (нарушение п. 4.13 </w:t>
      </w:r>
      <w:proofErr w:type="spellStart"/>
      <w:r w:rsidRPr="00CE548C">
        <w:rPr>
          <w:rFonts w:ascii="Times New Roman" w:hAnsi="Times New Roman"/>
          <w:spacing w:val="0"/>
          <w:sz w:val="28"/>
          <w:szCs w:val="28"/>
          <w:lang w:eastAsia="en-US"/>
        </w:rPr>
        <w:t>СанПиН</w:t>
      </w:r>
      <w:proofErr w:type="spellEnd"/>
      <w:r w:rsidRPr="00CE548C">
        <w:rPr>
          <w:rFonts w:ascii="Times New Roman" w:hAnsi="Times New Roman"/>
          <w:spacing w:val="0"/>
          <w:sz w:val="28"/>
          <w:szCs w:val="28"/>
          <w:lang w:eastAsia="en-US"/>
        </w:rPr>
        <w:t xml:space="preserve"> 2.1.7.2790-10);</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не оборудованы помещения для обработки и (или)  для временного хранения медицинских отходов класса</w:t>
      </w:r>
      <w:proofErr w:type="gramStart"/>
      <w:r w:rsidRPr="00CE548C">
        <w:rPr>
          <w:rFonts w:ascii="Times New Roman" w:hAnsi="Times New Roman"/>
          <w:spacing w:val="0"/>
          <w:sz w:val="28"/>
          <w:szCs w:val="28"/>
          <w:lang w:eastAsia="en-US"/>
        </w:rPr>
        <w:t xml:space="preserve"> Б</w:t>
      </w:r>
      <w:proofErr w:type="gramEnd"/>
      <w:r w:rsidRPr="00CE548C">
        <w:rPr>
          <w:rFonts w:ascii="Times New Roman" w:hAnsi="Times New Roman"/>
          <w:spacing w:val="0"/>
          <w:sz w:val="28"/>
          <w:szCs w:val="28"/>
          <w:lang w:eastAsia="en-US"/>
        </w:rPr>
        <w:t xml:space="preserve"> (нарушение п. 4.16 </w:t>
      </w:r>
      <w:proofErr w:type="spellStart"/>
      <w:r w:rsidRPr="00CE548C">
        <w:rPr>
          <w:rFonts w:ascii="Times New Roman" w:hAnsi="Times New Roman"/>
          <w:spacing w:val="0"/>
          <w:sz w:val="28"/>
          <w:szCs w:val="28"/>
          <w:lang w:eastAsia="en-US"/>
        </w:rPr>
        <w:t>СанПиН</w:t>
      </w:r>
      <w:proofErr w:type="spellEnd"/>
      <w:r w:rsidRPr="00CE548C">
        <w:rPr>
          <w:rFonts w:ascii="Times New Roman" w:hAnsi="Times New Roman"/>
          <w:spacing w:val="0"/>
          <w:sz w:val="28"/>
          <w:szCs w:val="28"/>
          <w:lang w:eastAsia="en-US"/>
        </w:rPr>
        <w:t xml:space="preserve"> 2.1.7.2790-10 </w:t>
      </w:r>
      <w:proofErr w:type="spellStart"/>
      <w:r w:rsidRPr="00CE548C">
        <w:rPr>
          <w:rFonts w:ascii="Times New Roman" w:hAnsi="Times New Roman"/>
          <w:spacing w:val="0"/>
          <w:sz w:val="28"/>
          <w:szCs w:val="28"/>
          <w:lang w:eastAsia="en-US"/>
        </w:rPr>
        <w:t>СанПиН</w:t>
      </w:r>
      <w:proofErr w:type="spellEnd"/>
      <w:r w:rsidRPr="00CE548C">
        <w:rPr>
          <w:rFonts w:ascii="Times New Roman" w:hAnsi="Times New Roman"/>
          <w:spacing w:val="0"/>
          <w:sz w:val="28"/>
          <w:szCs w:val="28"/>
          <w:lang w:eastAsia="en-US"/>
        </w:rPr>
        <w:t xml:space="preserve"> 2.1.7.2790-10);</w:t>
      </w:r>
    </w:p>
    <w:p w:rsidR="00E56117" w:rsidRPr="00CE548C" w:rsidRDefault="00DD026C" w:rsidP="00E7667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xml:space="preserve">- отсутствуют одноразовые </w:t>
      </w:r>
      <w:proofErr w:type="spellStart"/>
      <w:r w:rsidRPr="00CE548C">
        <w:rPr>
          <w:rFonts w:ascii="Times New Roman" w:hAnsi="Times New Roman"/>
          <w:spacing w:val="0"/>
          <w:sz w:val="28"/>
          <w:szCs w:val="28"/>
          <w:lang w:eastAsia="en-US"/>
        </w:rPr>
        <w:t>непрокалываемые</w:t>
      </w:r>
      <w:proofErr w:type="spellEnd"/>
      <w:r w:rsidRPr="00CE548C">
        <w:rPr>
          <w:rFonts w:ascii="Times New Roman" w:hAnsi="Times New Roman"/>
          <w:spacing w:val="0"/>
          <w:sz w:val="28"/>
          <w:szCs w:val="28"/>
          <w:lang w:eastAsia="en-US"/>
        </w:rPr>
        <w:t xml:space="preserve"> влагостойкие емкости для сбора острых отходов класса</w:t>
      </w:r>
      <w:proofErr w:type="gramStart"/>
      <w:r w:rsidRPr="00CE548C">
        <w:rPr>
          <w:rFonts w:ascii="Times New Roman" w:hAnsi="Times New Roman"/>
          <w:spacing w:val="0"/>
          <w:sz w:val="28"/>
          <w:szCs w:val="28"/>
          <w:lang w:eastAsia="en-US"/>
        </w:rPr>
        <w:t xml:space="preserve"> Б</w:t>
      </w:r>
      <w:proofErr w:type="gramEnd"/>
      <w:r w:rsidRPr="00CE548C">
        <w:rPr>
          <w:rFonts w:ascii="Times New Roman" w:hAnsi="Times New Roman"/>
          <w:spacing w:val="0"/>
          <w:sz w:val="28"/>
          <w:szCs w:val="28"/>
          <w:lang w:eastAsia="en-US"/>
        </w:rPr>
        <w:t xml:space="preserve"> (нарушение п. 4.11 </w:t>
      </w:r>
      <w:proofErr w:type="spellStart"/>
      <w:r w:rsidRPr="00CE548C">
        <w:rPr>
          <w:rFonts w:ascii="Times New Roman" w:hAnsi="Times New Roman"/>
          <w:spacing w:val="0"/>
          <w:sz w:val="28"/>
          <w:szCs w:val="28"/>
          <w:lang w:eastAsia="en-US"/>
        </w:rPr>
        <w:t>СанПиН</w:t>
      </w:r>
      <w:proofErr w:type="spellEnd"/>
      <w:r w:rsidRPr="00CE548C">
        <w:rPr>
          <w:rFonts w:ascii="Times New Roman" w:hAnsi="Times New Roman"/>
          <w:spacing w:val="0"/>
          <w:sz w:val="28"/>
          <w:szCs w:val="28"/>
          <w:lang w:eastAsia="en-US"/>
        </w:rPr>
        <w:t xml:space="preserve"> 2.1.7.2790-10); </w:t>
      </w:r>
    </w:p>
    <w:p w:rsidR="00E56117" w:rsidRPr="00CE548C" w:rsidRDefault="00DD026C" w:rsidP="00E7667C">
      <w:pPr>
        <w:spacing w:after="0"/>
        <w:ind w:firstLine="567"/>
        <w:jc w:val="both"/>
        <w:rPr>
          <w:rFonts w:ascii="Times New Roman" w:hAnsi="Times New Roman"/>
          <w:sz w:val="28"/>
          <w:szCs w:val="28"/>
        </w:rPr>
      </w:pPr>
      <w:r w:rsidRPr="00CE548C">
        <w:rPr>
          <w:rFonts w:ascii="Times New Roman" w:hAnsi="Times New Roman"/>
          <w:b/>
          <w:sz w:val="28"/>
          <w:szCs w:val="28"/>
        </w:rPr>
        <w:t xml:space="preserve">6. </w:t>
      </w:r>
      <w:r w:rsidRPr="00CE548C">
        <w:rPr>
          <w:rFonts w:ascii="Times New Roman" w:hAnsi="Times New Roman"/>
          <w:sz w:val="28"/>
          <w:szCs w:val="28"/>
        </w:rPr>
        <w:t>Нарушение законодательства о защите прав потребителей:</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отсутствие вывесок с указанием наименования учреждения, его места нахождения и режима работы (нарушение ст. 9 Закона РФ от 07.02.1992 № 2300-1 «О защите прав потребителей»);</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Правила предоставления медицинскими организациями платных медицинских услуг в наглядной и доступной форме не доведены исполнителем до сведения потребителя (нарушение п. 5 Правил предоставления медицинскими организациями платных медицинских услуг, утвержденных постановлением Правительства РФ от 04.10.2012г. № 1006);</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proofErr w:type="gramStart"/>
      <w:r w:rsidRPr="00CE548C">
        <w:rPr>
          <w:rFonts w:ascii="Times New Roman" w:hAnsi="Times New Roman"/>
          <w:sz w:val="28"/>
          <w:szCs w:val="28"/>
        </w:rPr>
        <w:t xml:space="preserve">- Исполнителями платных медицинских услуг не предоставляется посредством размещения на сайте медицинских организаций в информационно-телекоммуникационной сети «Интернет», а также на информационных стендах медицинских организаций в полном объеме </w:t>
      </w:r>
      <w:r w:rsidRPr="00CE548C">
        <w:rPr>
          <w:rFonts w:ascii="Times New Roman" w:hAnsi="Times New Roman"/>
          <w:sz w:val="28"/>
          <w:szCs w:val="28"/>
        </w:rPr>
        <w:lastRenderedPageBreak/>
        <w:t>информация, содержащая сведения, предусмотренные Правилами предоставления медицинскими организациями платных медицинских услуг (нарушение ст. 10 Закона РФ от 07.02.1992 № 2300-1 «О защите прав потребителей», п. 11 Правил предоставления медицинскими организациями платных медицинских услуг, утвержденных постановлением</w:t>
      </w:r>
      <w:proofErr w:type="gramEnd"/>
      <w:r w:rsidRPr="00CE548C">
        <w:rPr>
          <w:rFonts w:ascii="Times New Roman" w:hAnsi="Times New Roman"/>
          <w:sz w:val="28"/>
          <w:szCs w:val="28"/>
        </w:rPr>
        <w:t xml:space="preserve"> </w:t>
      </w:r>
      <w:proofErr w:type="gramStart"/>
      <w:r w:rsidRPr="00CE548C">
        <w:rPr>
          <w:rFonts w:ascii="Times New Roman" w:hAnsi="Times New Roman"/>
          <w:sz w:val="28"/>
          <w:szCs w:val="28"/>
        </w:rPr>
        <w:t>Правительства РФ от 04.10.2012г. № 1006);</w:t>
      </w:r>
      <w:proofErr w:type="gramEnd"/>
    </w:p>
    <w:p w:rsidR="00DD026C" w:rsidRPr="00CE548C" w:rsidRDefault="00DD026C" w:rsidP="00DD026C">
      <w:pPr>
        <w:pStyle w:val="a5"/>
        <w:spacing w:after="0" w:line="276" w:lineRule="auto"/>
        <w:ind w:firstLine="567"/>
        <w:jc w:val="both"/>
        <w:rPr>
          <w:sz w:val="28"/>
          <w:szCs w:val="28"/>
        </w:rPr>
      </w:pPr>
      <w:r w:rsidRPr="00CE548C">
        <w:rPr>
          <w:sz w:val="28"/>
          <w:szCs w:val="28"/>
        </w:rPr>
        <w:t>- договоры на оказание платных медицинских услуг с гражданами не содержат сведения, предусмотренные Правилами предоставления медицинскими организациями платных медицинских услуг (нарушение ст. 10 Закона РФ от 07.02.1992 № 2300-1 «О защите прав потребителей», п. 11 Правил предоставления медицинскими организациями платных медицинских услуг, утвержденных постановлением Правительства РФ от 04.10.2012г. № 1006).</w:t>
      </w:r>
    </w:p>
    <w:p w:rsidR="00DD026C" w:rsidRPr="00CE548C" w:rsidRDefault="00DD026C" w:rsidP="00DD026C">
      <w:pPr>
        <w:spacing w:after="0"/>
        <w:ind w:firstLine="567"/>
        <w:jc w:val="both"/>
        <w:rPr>
          <w:rFonts w:ascii="Times New Roman" w:hAnsi="Times New Roman"/>
          <w:sz w:val="28"/>
          <w:szCs w:val="28"/>
        </w:rPr>
      </w:pPr>
    </w:p>
    <w:p w:rsidR="00DD026C" w:rsidRPr="00CE548C" w:rsidRDefault="00DD026C" w:rsidP="00DD026C">
      <w:pPr>
        <w:spacing w:after="0"/>
        <w:ind w:firstLine="567"/>
        <w:jc w:val="both"/>
        <w:rPr>
          <w:rFonts w:ascii="Times New Roman" w:hAnsi="Times New Roman"/>
          <w:b/>
          <w:sz w:val="28"/>
          <w:szCs w:val="28"/>
        </w:rPr>
      </w:pPr>
      <w:r w:rsidRPr="00CE548C">
        <w:rPr>
          <w:rFonts w:ascii="Times New Roman" w:hAnsi="Times New Roman"/>
          <w:b/>
          <w:sz w:val="28"/>
          <w:szCs w:val="28"/>
        </w:rPr>
        <w:t>Основные нарушения, допускаемые  образовательными учреждениями, являются:</w:t>
      </w:r>
    </w:p>
    <w:p w:rsidR="00DD026C" w:rsidRPr="00CE548C" w:rsidRDefault="00DD026C" w:rsidP="00E56117">
      <w:pPr>
        <w:pStyle w:val="a3"/>
        <w:numPr>
          <w:ilvl w:val="0"/>
          <w:numId w:val="2"/>
        </w:numPr>
        <w:spacing w:after="0"/>
        <w:jc w:val="both"/>
        <w:rPr>
          <w:b/>
          <w:sz w:val="28"/>
          <w:szCs w:val="28"/>
        </w:rPr>
      </w:pPr>
      <w:r w:rsidRPr="00CE548C">
        <w:rPr>
          <w:b/>
          <w:sz w:val="28"/>
          <w:szCs w:val="28"/>
        </w:rPr>
        <w:t>В дошкольных образовательных организациях:</w:t>
      </w:r>
    </w:p>
    <w:p w:rsidR="00E56117" w:rsidRPr="00CE548C" w:rsidRDefault="00E56117" w:rsidP="00E56117">
      <w:pPr>
        <w:spacing w:after="0"/>
        <w:ind w:firstLine="567"/>
        <w:jc w:val="both"/>
        <w:rPr>
          <w:sz w:val="28"/>
          <w:szCs w:val="28"/>
        </w:rPr>
      </w:pPr>
    </w:p>
    <w:p w:rsidR="00E56117" w:rsidRPr="00CE548C" w:rsidRDefault="00E56117" w:rsidP="00E56117">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несоблюдение норм площади на одного ребенка (в нарушение п. 1.9 </w:t>
      </w:r>
      <w:proofErr w:type="spellStart"/>
      <w:r w:rsidRPr="00CE548C">
        <w:rPr>
          <w:rFonts w:ascii="Times New Roman" w:eastAsia="Times New Roman" w:hAnsi="Times New Roman" w:cs="Times New Roman"/>
          <w:sz w:val="28"/>
          <w:szCs w:val="28"/>
        </w:rPr>
        <w:t>СанПиН</w:t>
      </w:r>
      <w:proofErr w:type="spellEnd"/>
      <w:r w:rsidRPr="00CE548C">
        <w:rPr>
          <w:rFonts w:ascii="Times New Roman" w:eastAsia="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CE548C">
        <w:rPr>
          <w:rFonts w:ascii="Times New Roman" w:hAnsi="Times New Roman" w:cs="Times New Roman"/>
          <w:sz w:val="28"/>
          <w:szCs w:val="28"/>
        </w:rPr>
        <w:t>)</w:t>
      </w:r>
      <w:r w:rsidR="00892B8B" w:rsidRPr="00CE548C">
        <w:rPr>
          <w:rFonts w:ascii="Times New Roman" w:hAnsi="Times New Roman" w:cs="Times New Roman"/>
          <w:sz w:val="28"/>
          <w:szCs w:val="28"/>
        </w:rPr>
        <w:t>;</w:t>
      </w:r>
    </w:p>
    <w:p w:rsidR="00892B8B" w:rsidRPr="00CE548C" w:rsidRDefault="00892B8B" w:rsidP="00892B8B">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превышение нормативной наполняемости групп (нарушение п.п.  1.9 -1.11 </w:t>
      </w:r>
      <w:proofErr w:type="spellStart"/>
      <w:r w:rsidRPr="00CE548C">
        <w:rPr>
          <w:rFonts w:ascii="Times New Roman" w:hAnsi="Times New Roman" w:cs="Times New Roman"/>
          <w:sz w:val="28"/>
          <w:szCs w:val="28"/>
        </w:rPr>
        <w:t>СанПиН</w:t>
      </w:r>
      <w:proofErr w:type="spellEnd"/>
      <w:r w:rsidRPr="00CE548C">
        <w:rPr>
          <w:rFonts w:ascii="Times New Roman" w:hAnsi="Times New Roman" w:cs="Times New Roman"/>
          <w:sz w:val="28"/>
          <w:szCs w:val="28"/>
        </w:rPr>
        <w:t xml:space="preserve"> 2.4.1.3049-13);</w:t>
      </w:r>
    </w:p>
    <w:p w:rsidR="00892B8B" w:rsidRPr="00CE548C" w:rsidRDefault="00892B8B" w:rsidP="00E7667C">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количество кроватей не соответствует списочному составу детей (нарушение п.  6.13 </w:t>
      </w:r>
      <w:proofErr w:type="spellStart"/>
      <w:r w:rsidRPr="00CE548C">
        <w:rPr>
          <w:rFonts w:ascii="Times New Roman" w:hAnsi="Times New Roman" w:cs="Times New Roman"/>
          <w:sz w:val="28"/>
          <w:szCs w:val="28"/>
        </w:rPr>
        <w:t>СанПиН</w:t>
      </w:r>
      <w:proofErr w:type="spellEnd"/>
      <w:r w:rsidRPr="00CE548C">
        <w:rPr>
          <w:rFonts w:ascii="Times New Roman" w:hAnsi="Times New Roman" w:cs="Times New Roman"/>
          <w:sz w:val="28"/>
          <w:szCs w:val="28"/>
        </w:rPr>
        <w:t xml:space="preserve"> 2.4.1.3049-13);</w:t>
      </w:r>
    </w:p>
    <w:p w:rsidR="00D621E2" w:rsidRPr="00CE548C" w:rsidRDefault="00D621E2" w:rsidP="00D621E2">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несоответствие отделки стен, потолков, полов в туалетах, моечных групп, производственных цехах пищеблоков (нарушение раздела  </w:t>
      </w:r>
      <w:r w:rsidRPr="00CE548C">
        <w:rPr>
          <w:rFonts w:ascii="Times New Roman" w:hAnsi="Times New Roman" w:cs="Times New Roman"/>
          <w:sz w:val="28"/>
          <w:szCs w:val="28"/>
          <w:lang w:val="en-US"/>
        </w:rPr>
        <w:t>V</w:t>
      </w:r>
      <w:r w:rsidRPr="00CE548C">
        <w:rPr>
          <w:rFonts w:ascii="Times New Roman" w:hAnsi="Times New Roman" w:cs="Times New Roman"/>
          <w:sz w:val="28"/>
          <w:szCs w:val="28"/>
        </w:rPr>
        <w:t xml:space="preserve"> </w:t>
      </w:r>
      <w:proofErr w:type="spellStart"/>
      <w:r w:rsidRPr="00CE548C">
        <w:rPr>
          <w:rFonts w:ascii="Times New Roman" w:hAnsi="Times New Roman" w:cs="Times New Roman"/>
          <w:sz w:val="28"/>
          <w:szCs w:val="28"/>
        </w:rPr>
        <w:t>СанПиН</w:t>
      </w:r>
      <w:proofErr w:type="spellEnd"/>
      <w:r w:rsidRPr="00CE548C">
        <w:rPr>
          <w:rFonts w:ascii="Times New Roman" w:hAnsi="Times New Roman" w:cs="Times New Roman"/>
          <w:sz w:val="28"/>
          <w:szCs w:val="28"/>
        </w:rPr>
        <w:t xml:space="preserve"> 2.4.1.3049-13);</w:t>
      </w:r>
    </w:p>
    <w:p w:rsidR="00D621E2" w:rsidRPr="00CE548C" w:rsidRDefault="00D621E2" w:rsidP="00E56117">
      <w:pPr>
        <w:spacing w:after="0"/>
        <w:jc w:val="both"/>
        <w:rPr>
          <w:rFonts w:ascii="Times New Roman" w:hAnsi="Times New Roman" w:cs="Times New Roman"/>
          <w:sz w:val="28"/>
          <w:szCs w:val="28"/>
        </w:rPr>
      </w:pPr>
      <w:r w:rsidRPr="00CE548C">
        <w:rPr>
          <w:rFonts w:ascii="Times New Roman" w:hAnsi="Times New Roman" w:cs="Times New Roman"/>
          <w:b/>
          <w:sz w:val="28"/>
          <w:szCs w:val="28"/>
        </w:rPr>
        <w:t xml:space="preserve">         </w:t>
      </w:r>
      <w:r w:rsidRPr="00CE548C">
        <w:rPr>
          <w:rFonts w:ascii="Times New Roman" w:hAnsi="Times New Roman" w:cs="Times New Roman"/>
          <w:sz w:val="28"/>
          <w:szCs w:val="28"/>
        </w:rPr>
        <w:t>-</w:t>
      </w:r>
      <w:r w:rsidRPr="00CE548C">
        <w:rPr>
          <w:rFonts w:ascii="Times New Roman" w:hAnsi="Times New Roman" w:cs="Times New Roman"/>
          <w:b/>
          <w:sz w:val="28"/>
          <w:szCs w:val="28"/>
        </w:rPr>
        <w:t xml:space="preserve"> </w:t>
      </w:r>
      <w:r w:rsidRPr="00CE548C">
        <w:rPr>
          <w:rFonts w:ascii="Times New Roman" w:eastAsia="Times New Roman" w:hAnsi="Times New Roman" w:cs="Times New Roman"/>
          <w:sz w:val="28"/>
          <w:szCs w:val="28"/>
        </w:rPr>
        <w:t>не выполняются нормы потребления  фруктов и сыры</w:t>
      </w:r>
      <w:r w:rsidRPr="00CE548C">
        <w:rPr>
          <w:rFonts w:ascii="Times New Roman" w:hAnsi="Times New Roman" w:cs="Times New Roman"/>
          <w:sz w:val="28"/>
          <w:szCs w:val="28"/>
        </w:rPr>
        <w:t xml:space="preserve"> (в нарушение п. 15.5 </w:t>
      </w:r>
      <w:proofErr w:type="spellStart"/>
      <w:r w:rsidRPr="00CE548C">
        <w:rPr>
          <w:rFonts w:ascii="Times New Roman" w:hAnsi="Times New Roman" w:cs="Times New Roman"/>
          <w:sz w:val="28"/>
          <w:szCs w:val="28"/>
        </w:rPr>
        <w:t>СанПиН</w:t>
      </w:r>
      <w:proofErr w:type="spellEnd"/>
      <w:r w:rsidRPr="00CE548C">
        <w:rPr>
          <w:rFonts w:ascii="Times New Roman" w:hAnsi="Times New Roman" w:cs="Times New Roman"/>
          <w:sz w:val="28"/>
          <w:szCs w:val="28"/>
        </w:rPr>
        <w:t xml:space="preserve"> 2.4.1.3049-13);</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прием пищевых продуктов без маркировочных ярлыков, документов, подтверждающих их качество и безопасность (нарушение п.  14.1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2.4.1.3049-13);</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меню составляется без учета физиологических потребностей в энергии и пищевых веществах для детей всех возрастных групп и рекомендуемых суточных наборов продуктов (отсутствуют свежие фрукты, соки, сыр) (нарушение раздела  XV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2.4.1.3049-13).</w:t>
      </w:r>
    </w:p>
    <w:p w:rsidR="00DD026C" w:rsidRPr="00CE548C" w:rsidRDefault="00DD026C" w:rsidP="00DD026C">
      <w:pPr>
        <w:spacing w:after="0"/>
        <w:ind w:firstLine="567"/>
        <w:jc w:val="both"/>
        <w:rPr>
          <w:rFonts w:ascii="Times New Roman" w:hAnsi="Times New Roman"/>
          <w:sz w:val="28"/>
          <w:szCs w:val="28"/>
        </w:rPr>
      </w:pPr>
    </w:p>
    <w:p w:rsidR="00DD026C" w:rsidRPr="00CE548C" w:rsidRDefault="00DD026C" w:rsidP="00672060">
      <w:pPr>
        <w:pStyle w:val="a3"/>
        <w:numPr>
          <w:ilvl w:val="0"/>
          <w:numId w:val="2"/>
        </w:numPr>
        <w:spacing w:after="0"/>
        <w:jc w:val="both"/>
        <w:rPr>
          <w:b/>
          <w:sz w:val="28"/>
          <w:szCs w:val="28"/>
        </w:rPr>
      </w:pPr>
      <w:r w:rsidRPr="00CE548C">
        <w:rPr>
          <w:b/>
          <w:sz w:val="28"/>
          <w:szCs w:val="28"/>
        </w:rPr>
        <w:t>В общеобразовательных организациях:</w:t>
      </w:r>
    </w:p>
    <w:p w:rsidR="00672060" w:rsidRPr="00CE548C" w:rsidRDefault="00672060" w:rsidP="00672060">
      <w:pPr>
        <w:pStyle w:val="a3"/>
        <w:spacing w:after="0"/>
        <w:ind w:left="927"/>
        <w:jc w:val="both"/>
        <w:rPr>
          <w:b/>
          <w:sz w:val="28"/>
          <w:szCs w:val="28"/>
        </w:rPr>
      </w:pPr>
    </w:p>
    <w:p w:rsidR="00672060" w:rsidRPr="00CE548C" w:rsidRDefault="00672060" w:rsidP="00672060">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 </w:t>
      </w:r>
      <w:r w:rsidRPr="00CE548C">
        <w:rPr>
          <w:rFonts w:ascii="Times New Roman" w:eastAsia="Times New Roman" w:hAnsi="Times New Roman" w:cs="Times New Roman"/>
          <w:sz w:val="28"/>
          <w:szCs w:val="28"/>
        </w:rPr>
        <w:t>не обеспечено наличие в санитарных узлах мыла, полотенец и туалетной бумаги</w:t>
      </w:r>
      <w:r w:rsidRPr="00CE548C">
        <w:rPr>
          <w:rFonts w:ascii="Times New Roman" w:hAnsi="Times New Roman" w:cs="Times New Roman"/>
          <w:sz w:val="28"/>
          <w:szCs w:val="28"/>
        </w:rPr>
        <w:t xml:space="preserve"> (в нарушение п. 4.25</w:t>
      </w:r>
      <w:r w:rsidRPr="00CE548C">
        <w:rPr>
          <w:rFonts w:ascii="Times New Roman" w:eastAsia="Times New Roman" w:hAnsi="Times New Roman" w:cs="Times New Roman"/>
          <w:sz w:val="28"/>
          <w:szCs w:val="28"/>
          <w:lang w:eastAsia="ar-SA"/>
        </w:rPr>
        <w:t xml:space="preserve"> </w:t>
      </w:r>
      <w:proofErr w:type="spellStart"/>
      <w:r w:rsidRPr="00CE548C">
        <w:rPr>
          <w:rFonts w:ascii="Times New Roman" w:eastAsia="Times New Roman" w:hAnsi="Times New Roman" w:cs="Times New Roman"/>
          <w:sz w:val="28"/>
          <w:szCs w:val="28"/>
          <w:lang w:eastAsia="ar-SA"/>
        </w:rPr>
        <w:t>СанПиН</w:t>
      </w:r>
      <w:proofErr w:type="spellEnd"/>
      <w:r w:rsidRPr="00CE548C">
        <w:rPr>
          <w:rFonts w:ascii="Times New Roman" w:eastAsia="Times New Roman" w:hAnsi="Times New Roman" w:cs="Times New Roman"/>
          <w:sz w:val="28"/>
          <w:szCs w:val="28"/>
          <w:lang w:eastAsia="ar-SA"/>
        </w:rPr>
        <w:t xml:space="preserve"> 2.4.2.2821-10 «Санитарно-эпидемиологические  требования к условиям и организации и обучения в общеобразовательных учреждениях»)</w:t>
      </w:r>
      <w:r w:rsidRPr="00CE548C">
        <w:rPr>
          <w:rFonts w:ascii="Times New Roman" w:hAnsi="Times New Roman" w:cs="Times New Roman"/>
          <w:sz w:val="28"/>
          <w:szCs w:val="28"/>
        </w:rPr>
        <w:t>;</w:t>
      </w:r>
    </w:p>
    <w:p w:rsidR="00672060" w:rsidRPr="00CE548C" w:rsidRDefault="00672060" w:rsidP="006E24E9">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 </w:t>
      </w:r>
      <w:r w:rsidR="00202DF8" w:rsidRPr="00CE548C">
        <w:rPr>
          <w:rFonts w:ascii="Times New Roman" w:hAnsi="Times New Roman" w:cs="Times New Roman"/>
          <w:sz w:val="28"/>
          <w:szCs w:val="28"/>
        </w:rPr>
        <w:t>не прово</w:t>
      </w:r>
      <w:r w:rsidRPr="00CE548C">
        <w:rPr>
          <w:rFonts w:ascii="Times New Roman" w:hAnsi="Times New Roman" w:cs="Times New Roman"/>
          <w:sz w:val="28"/>
          <w:szCs w:val="28"/>
        </w:rPr>
        <w:t xml:space="preserve">дится подбор мебели по </w:t>
      </w:r>
      <w:proofErr w:type="gramStart"/>
      <w:r w:rsidRPr="00CE548C">
        <w:rPr>
          <w:rFonts w:ascii="Times New Roman" w:hAnsi="Times New Roman" w:cs="Times New Roman"/>
          <w:sz w:val="28"/>
          <w:szCs w:val="28"/>
        </w:rPr>
        <w:t>росту</w:t>
      </w:r>
      <w:proofErr w:type="gramEnd"/>
      <w:r w:rsidRPr="00CE548C">
        <w:rPr>
          <w:rFonts w:ascii="Times New Roman" w:hAnsi="Times New Roman" w:cs="Times New Roman"/>
          <w:sz w:val="28"/>
          <w:szCs w:val="28"/>
        </w:rPr>
        <w:t xml:space="preserve"> обучающихся</w:t>
      </w:r>
      <w:r w:rsidR="00202DF8" w:rsidRPr="00CE548C">
        <w:rPr>
          <w:rFonts w:ascii="Times New Roman" w:hAnsi="Times New Roman" w:cs="Times New Roman"/>
          <w:sz w:val="28"/>
          <w:szCs w:val="28"/>
        </w:rPr>
        <w:t xml:space="preserve"> в нарушение п. 5.3</w:t>
      </w:r>
      <w:r w:rsidR="00202DF8" w:rsidRPr="00CE548C">
        <w:rPr>
          <w:rFonts w:ascii="Times New Roman" w:eastAsia="Times New Roman" w:hAnsi="Times New Roman" w:cs="Times New Roman"/>
          <w:sz w:val="28"/>
          <w:szCs w:val="28"/>
          <w:lang w:eastAsia="ar-SA"/>
        </w:rPr>
        <w:t xml:space="preserve"> </w:t>
      </w:r>
      <w:proofErr w:type="spellStart"/>
      <w:r w:rsidR="00202DF8" w:rsidRPr="00CE548C">
        <w:rPr>
          <w:rFonts w:ascii="Times New Roman" w:eastAsia="Times New Roman" w:hAnsi="Times New Roman" w:cs="Times New Roman"/>
          <w:sz w:val="28"/>
          <w:szCs w:val="28"/>
          <w:lang w:eastAsia="ar-SA"/>
        </w:rPr>
        <w:t>СанПиН</w:t>
      </w:r>
      <w:proofErr w:type="spellEnd"/>
      <w:r w:rsidR="00202DF8" w:rsidRPr="00CE548C">
        <w:rPr>
          <w:rFonts w:ascii="Times New Roman" w:eastAsia="Times New Roman" w:hAnsi="Times New Roman" w:cs="Times New Roman"/>
          <w:sz w:val="28"/>
          <w:szCs w:val="28"/>
          <w:lang w:eastAsia="ar-SA"/>
        </w:rPr>
        <w:t xml:space="preserve"> 2.4.2.2821-10)</w:t>
      </w:r>
      <w:r w:rsidR="00202DF8" w:rsidRPr="00CE548C">
        <w:rPr>
          <w:rFonts w:ascii="Times New Roman" w:hAnsi="Times New Roman" w:cs="Times New Roman"/>
          <w:sz w:val="28"/>
          <w:szCs w:val="28"/>
        </w:rPr>
        <w:t>;</w:t>
      </w:r>
      <w:r w:rsidR="006E24E9" w:rsidRPr="00CE548C">
        <w:rPr>
          <w:rFonts w:ascii="Times New Roman" w:hAnsi="Times New Roman" w:cs="Times New Roman"/>
          <w:sz w:val="28"/>
          <w:szCs w:val="28"/>
        </w:rPr>
        <w:t xml:space="preserve">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не соответствие в учебных помещениях уровней искусственной освещенности действующим нормативам (уровни занижены) (нарушение п. 7.2.1  </w:t>
      </w:r>
      <w:proofErr w:type="spellStart"/>
      <w:r w:rsidRPr="00CE548C">
        <w:rPr>
          <w:rFonts w:ascii="Times New Roman" w:eastAsia="Times New Roman" w:hAnsi="Times New Roman"/>
          <w:sz w:val="28"/>
          <w:szCs w:val="28"/>
          <w:lang w:eastAsia="ar-SA"/>
        </w:rPr>
        <w:t>СанПиН</w:t>
      </w:r>
      <w:proofErr w:type="spellEnd"/>
      <w:r w:rsidRPr="00CE548C">
        <w:rPr>
          <w:rFonts w:ascii="Times New Roman" w:eastAsia="Times New Roman" w:hAnsi="Times New Roman"/>
          <w:sz w:val="28"/>
          <w:szCs w:val="28"/>
          <w:lang w:eastAsia="ar-SA"/>
        </w:rPr>
        <w:t xml:space="preserve"> 2.4.2.2821-10)</w:t>
      </w:r>
      <w:r w:rsidRPr="00CE548C">
        <w:rPr>
          <w:rFonts w:ascii="Times New Roman" w:hAnsi="Times New Roman"/>
          <w:sz w:val="28"/>
          <w:szCs w:val="28"/>
        </w:rPr>
        <w:t>;</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расписание уроков составлено без учета дневной и недельной умственной работоспособности обучающихся и шкалой трудности учебных предметов (нарушение п.п. 10.6, 10.7</w:t>
      </w:r>
      <w:r w:rsidRPr="00CE548C">
        <w:rPr>
          <w:rFonts w:ascii="Times New Roman" w:eastAsia="Times New Roman" w:hAnsi="Times New Roman"/>
          <w:sz w:val="28"/>
          <w:szCs w:val="28"/>
          <w:lang w:eastAsia="ar-SA"/>
        </w:rPr>
        <w:t xml:space="preserve"> </w:t>
      </w:r>
      <w:proofErr w:type="spellStart"/>
      <w:r w:rsidRPr="00CE548C">
        <w:rPr>
          <w:rFonts w:ascii="Times New Roman" w:eastAsia="Times New Roman" w:hAnsi="Times New Roman"/>
          <w:sz w:val="28"/>
          <w:szCs w:val="28"/>
          <w:lang w:eastAsia="ar-SA"/>
        </w:rPr>
        <w:t>СанПиН</w:t>
      </w:r>
      <w:proofErr w:type="spellEnd"/>
      <w:r w:rsidRPr="00CE548C">
        <w:rPr>
          <w:rFonts w:ascii="Times New Roman" w:eastAsia="Times New Roman" w:hAnsi="Times New Roman"/>
          <w:sz w:val="28"/>
          <w:szCs w:val="28"/>
          <w:lang w:eastAsia="ar-SA"/>
        </w:rPr>
        <w:t xml:space="preserve"> 2.4.2.2821-10)</w:t>
      </w:r>
      <w:r w:rsidRPr="00CE548C">
        <w:rPr>
          <w:rFonts w:ascii="Times New Roman" w:hAnsi="Times New Roman"/>
          <w:sz w:val="28"/>
          <w:szCs w:val="28"/>
        </w:rPr>
        <w:t>;</w:t>
      </w:r>
    </w:p>
    <w:p w:rsidR="00DD026C" w:rsidRPr="00CE548C" w:rsidRDefault="00DD026C" w:rsidP="00193FF0">
      <w:pPr>
        <w:spacing w:after="0"/>
        <w:ind w:firstLine="567"/>
        <w:jc w:val="both"/>
        <w:rPr>
          <w:rFonts w:ascii="Times New Roman" w:hAnsi="Times New Roman"/>
          <w:sz w:val="28"/>
          <w:szCs w:val="28"/>
        </w:rPr>
      </w:pPr>
      <w:r w:rsidRPr="00CE548C">
        <w:rPr>
          <w:rFonts w:ascii="Times New Roman" w:hAnsi="Times New Roman"/>
          <w:sz w:val="28"/>
          <w:szCs w:val="28"/>
        </w:rPr>
        <w:t xml:space="preserve">- ученическая мебель не соответствует </w:t>
      </w:r>
      <w:proofErr w:type="spellStart"/>
      <w:r w:rsidRPr="00CE548C">
        <w:rPr>
          <w:rFonts w:ascii="Times New Roman" w:hAnsi="Times New Roman"/>
          <w:sz w:val="28"/>
          <w:szCs w:val="28"/>
        </w:rPr>
        <w:t>росто-возрастным</w:t>
      </w:r>
      <w:proofErr w:type="spellEnd"/>
      <w:r w:rsidRPr="00CE548C">
        <w:rPr>
          <w:rFonts w:ascii="Times New Roman" w:hAnsi="Times New Roman"/>
          <w:sz w:val="28"/>
          <w:szCs w:val="28"/>
        </w:rPr>
        <w:t xml:space="preserve"> особенностям детей и требованиям эргономики (нарушение п. 10.8</w:t>
      </w:r>
      <w:r w:rsidRPr="00CE548C">
        <w:rPr>
          <w:rFonts w:ascii="Times New Roman" w:eastAsia="Times New Roman" w:hAnsi="Times New Roman"/>
          <w:sz w:val="28"/>
          <w:szCs w:val="28"/>
          <w:lang w:eastAsia="ar-SA"/>
        </w:rPr>
        <w:t xml:space="preserve"> </w:t>
      </w:r>
      <w:proofErr w:type="spellStart"/>
      <w:r w:rsidRPr="00CE548C">
        <w:rPr>
          <w:rFonts w:ascii="Times New Roman" w:eastAsia="Times New Roman" w:hAnsi="Times New Roman"/>
          <w:sz w:val="28"/>
          <w:szCs w:val="28"/>
          <w:lang w:eastAsia="ar-SA"/>
        </w:rPr>
        <w:t>СанПиН</w:t>
      </w:r>
      <w:proofErr w:type="spellEnd"/>
      <w:r w:rsidRPr="00CE548C">
        <w:rPr>
          <w:rFonts w:ascii="Times New Roman" w:eastAsia="Times New Roman" w:hAnsi="Times New Roman"/>
          <w:sz w:val="28"/>
          <w:szCs w:val="28"/>
          <w:lang w:eastAsia="ar-SA"/>
        </w:rPr>
        <w:t xml:space="preserve"> 2.4.2.2821-10)</w:t>
      </w:r>
      <w:r w:rsidRPr="00CE548C">
        <w:rPr>
          <w:rFonts w:ascii="Times New Roman" w:hAnsi="Times New Roman"/>
          <w:sz w:val="28"/>
          <w:szCs w:val="28"/>
        </w:rPr>
        <w:t xml:space="preserve">; </w:t>
      </w:r>
    </w:p>
    <w:p w:rsidR="00DD026C" w:rsidRPr="00CE548C" w:rsidRDefault="00DD026C" w:rsidP="00193FF0">
      <w:pPr>
        <w:spacing w:after="0"/>
        <w:ind w:firstLine="567"/>
        <w:jc w:val="both"/>
        <w:rPr>
          <w:rFonts w:ascii="Times New Roman" w:hAnsi="Times New Roman"/>
          <w:sz w:val="28"/>
          <w:szCs w:val="28"/>
        </w:rPr>
      </w:pPr>
      <w:r w:rsidRPr="00CE548C">
        <w:rPr>
          <w:rFonts w:ascii="Times New Roman" w:hAnsi="Times New Roman"/>
          <w:sz w:val="28"/>
          <w:szCs w:val="28"/>
        </w:rPr>
        <w:t xml:space="preserve">- </w:t>
      </w:r>
      <w:r w:rsidRPr="00CE548C">
        <w:rPr>
          <w:rFonts w:ascii="Times New Roman" w:eastAsia="Times New Roman" w:hAnsi="Times New Roman"/>
          <w:sz w:val="28"/>
          <w:szCs w:val="28"/>
          <w:lang w:eastAsia="ar-SA"/>
        </w:rPr>
        <w:t xml:space="preserve">не предусмотрено 3-х разовое питание для детей группы продленного дня (нарушение п. 10.28 </w:t>
      </w:r>
      <w:proofErr w:type="spellStart"/>
      <w:r w:rsidRPr="00CE548C">
        <w:rPr>
          <w:rFonts w:ascii="Times New Roman" w:eastAsia="Times New Roman" w:hAnsi="Times New Roman"/>
          <w:sz w:val="28"/>
          <w:szCs w:val="28"/>
          <w:lang w:eastAsia="ar-SA"/>
        </w:rPr>
        <w:t>СанПиН</w:t>
      </w:r>
      <w:proofErr w:type="spellEnd"/>
      <w:r w:rsidRPr="00CE548C">
        <w:rPr>
          <w:rFonts w:ascii="Times New Roman" w:eastAsia="Times New Roman" w:hAnsi="Times New Roman"/>
          <w:sz w:val="28"/>
          <w:szCs w:val="28"/>
          <w:lang w:eastAsia="ar-SA"/>
        </w:rPr>
        <w:t xml:space="preserve"> 2.4.2.2821-10);</w:t>
      </w:r>
    </w:p>
    <w:p w:rsidR="00DD026C" w:rsidRPr="00CE548C" w:rsidRDefault="00DD026C" w:rsidP="00193FF0">
      <w:pPr>
        <w:spacing w:after="0"/>
        <w:ind w:firstLine="567"/>
        <w:jc w:val="both"/>
        <w:rPr>
          <w:rFonts w:ascii="Times New Roman" w:hAnsi="Times New Roman"/>
          <w:sz w:val="28"/>
          <w:szCs w:val="28"/>
        </w:rPr>
      </w:pPr>
      <w:r w:rsidRPr="00CE548C">
        <w:rPr>
          <w:rFonts w:ascii="Times New Roman" w:hAnsi="Times New Roman"/>
          <w:sz w:val="28"/>
          <w:szCs w:val="28"/>
        </w:rPr>
        <w:t>- туалеты для детей не оборудованы кабинами (нарушение п. 4.25</w:t>
      </w:r>
      <w:r w:rsidR="00193FF0" w:rsidRPr="00CE548C">
        <w:rPr>
          <w:rFonts w:ascii="Times New Roman" w:eastAsia="Times New Roman" w:hAnsi="Times New Roman"/>
          <w:sz w:val="28"/>
          <w:szCs w:val="28"/>
          <w:lang w:eastAsia="ar-SA"/>
        </w:rPr>
        <w:t xml:space="preserve"> </w:t>
      </w:r>
      <w:proofErr w:type="spellStart"/>
      <w:r w:rsidRPr="00CE548C">
        <w:rPr>
          <w:rFonts w:ascii="Times New Roman" w:eastAsia="Times New Roman" w:hAnsi="Times New Roman"/>
          <w:sz w:val="28"/>
          <w:szCs w:val="28"/>
          <w:lang w:eastAsia="ar-SA"/>
        </w:rPr>
        <w:t>СанПиН</w:t>
      </w:r>
      <w:proofErr w:type="spellEnd"/>
      <w:r w:rsidRPr="00CE548C">
        <w:rPr>
          <w:rFonts w:ascii="Times New Roman" w:eastAsia="Times New Roman" w:hAnsi="Times New Roman"/>
          <w:sz w:val="28"/>
          <w:szCs w:val="28"/>
          <w:lang w:eastAsia="ar-SA"/>
        </w:rPr>
        <w:t xml:space="preserve"> 2.4.2.2821-10)</w:t>
      </w:r>
      <w:r w:rsidRPr="00CE548C">
        <w:rPr>
          <w:rFonts w:ascii="Times New Roman" w:hAnsi="Times New Roman"/>
          <w:sz w:val="28"/>
          <w:szCs w:val="28"/>
        </w:rPr>
        <w:t>;</w:t>
      </w:r>
    </w:p>
    <w:p w:rsidR="00DD026C" w:rsidRPr="00CE548C" w:rsidRDefault="00DD026C" w:rsidP="00193FF0">
      <w:pPr>
        <w:spacing w:after="0"/>
        <w:ind w:firstLine="567"/>
        <w:jc w:val="both"/>
        <w:rPr>
          <w:rFonts w:ascii="Times New Roman" w:eastAsia="Times New Roman" w:hAnsi="Times New Roman"/>
          <w:sz w:val="28"/>
          <w:szCs w:val="28"/>
          <w:lang w:eastAsia="ar-SA"/>
        </w:rPr>
      </w:pPr>
      <w:r w:rsidRPr="00CE548C">
        <w:rPr>
          <w:rFonts w:ascii="Times New Roman" w:hAnsi="Times New Roman"/>
          <w:sz w:val="28"/>
          <w:szCs w:val="28"/>
        </w:rPr>
        <w:t>- территории общеобразовательных организаций ограждены не полностью (нарушение п. 4.25</w:t>
      </w:r>
      <w:r w:rsidRPr="00CE548C">
        <w:rPr>
          <w:rFonts w:ascii="Times New Roman" w:eastAsia="Times New Roman" w:hAnsi="Times New Roman"/>
          <w:sz w:val="28"/>
          <w:szCs w:val="28"/>
          <w:lang w:eastAsia="ar-SA"/>
        </w:rPr>
        <w:t xml:space="preserve"> </w:t>
      </w:r>
      <w:proofErr w:type="spellStart"/>
      <w:r w:rsidRPr="00CE548C">
        <w:rPr>
          <w:rFonts w:ascii="Times New Roman" w:eastAsia="Times New Roman" w:hAnsi="Times New Roman"/>
          <w:sz w:val="28"/>
          <w:szCs w:val="28"/>
          <w:lang w:eastAsia="ar-SA"/>
        </w:rPr>
        <w:t>СанПиН</w:t>
      </w:r>
      <w:proofErr w:type="spellEnd"/>
      <w:r w:rsidRPr="00CE548C">
        <w:rPr>
          <w:rFonts w:ascii="Times New Roman" w:eastAsia="Times New Roman" w:hAnsi="Times New Roman"/>
          <w:sz w:val="28"/>
          <w:szCs w:val="28"/>
          <w:lang w:eastAsia="ar-SA"/>
        </w:rPr>
        <w:t xml:space="preserve"> 2.4.2.2821-10).</w:t>
      </w:r>
    </w:p>
    <w:p w:rsidR="004500FF" w:rsidRPr="00CE548C" w:rsidRDefault="004500FF" w:rsidP="004500FF">
      <w:pPr>
        <w:spacing w:after="0"/>
        <w:ind w:firstLine="567"/>
        <w:jc w:val="both"/>
        <w:rPr>
          <w:rFonts w:ascii="Times New Roman" w:hAnsi="Times New Roman"/>
          <w:b/>
          <w:sz w:val="28"/>
          <w:szCs w:val="28"/>
        </w:rPr>
      </w:pPr>
    </w:p>
    <w:p w:rsidR="004500FF" w:rsidRPr="00CE548C" w:rsidRDefault="004500FF" w:rsidP="004500FF">
      <w:pPr>
        <w:spacing w:after="0"/>
        <w:ind w:firstLine="567"/>
        <w:jc w:val="both"/>
        <w:rPr>
          <w:rFonts w:ascii="Times New Roman" w:hAnsi="Times New Roman"/>
          <w:b/>
          <w:sz w:val="28"/>
          <w:szCs w:val="28"/>
        </w:rPr>
      </w:pPr>
      <w:r w:rsidRPr="00CE548C">
        <w:rPr>
          <w:rFonts w:ascii="Times New Roman" w:hAnsi="Times New Roman"/>
          <w:b/>
          <w:sz w:val="28"/>
          <w:szCs w:val="28"/>
        </w:rPr>
        <w:t>Основные нарушения, допускаемые учреждениями в ходе летней оздоровительной кампании, являются:</w:t>
      </w:r>
    </w:p>
    <w:p w:rsidR="00E74F78" w:rsidRPr="00CE548C" w:rsidRDefault="00E74F78" w:rsidP="00E74F78">
      <w:pPr>
        <w:suppressAutoHyphens/>
        <w:jc w:val="both"/>
        <w:rPr>
          <w:rFonts w:ascii="Times New Roman" w:hAnsi="Times New Roman" w:cs="Times New Roman"/>
          <w:sz w:val="28"/>
          <w:szCs w:val="28"/>
          <w:lang w:eastAsia="ar-SA"/>
        </w:rPr>
      </w:pPr>
    </w:p>
    <w:p w:rsidR="00E74F78" w:rsidRPr="00CE548C" w:rsidRDefault="00E74F78" w:rsidP="00E74F78">
      <w:pPr>
        <w:suppressAutoHyphens/>
        <w:jc w:val="both"/>
        <w:rPr>
          <w:rFonts w:ascii="Times New Roman" w:hAnsi="Times New Roman" w:cs="Times New Roman"/>
          <w:sz w:val="28"/>
          <w:szCs w:val="28"/>
          <w:lang w:eastAsia="ar-SA"/>
        </w:rPr>
      </w:pPr>
      <w:r w:rsidRPr="00CE548C">
        <w:rPr>
          <w:rFonts w:ascii="Times New Roman" w:hAnsi="Times New Roman" w:cs="Times New Roman"/>
          <w:sz w:val="28"/>
          <w:szCs w:val="28"/>
          <w:lang w:eastAsia="ar-SA"/>
        </w:rPr>
        <w:t xml:space="preserve"> </w:t>
      </w:r>
      <w:r w:rsidRPr="00CE548C">
        <w:rPr>
          <w:rFonts w:ascii="Times New Roman" w:hAnsi="Times New Roman" w:cs="Times New Roman"/>
          <w:sz w:val="28"/>
          <w:szCs w:val="28"/>
          <w:lang w:eastAsia="ar-SA"/>
        </w:rPr>
        <w:tab/>
      </w:r>
      <w:proofErr w:type="gramStart"/>
      <w:r w:rsidRPr="00CE548C">
        <w:rPr>
          <w:rFonts w:ascii="Times New Roman" w:hAnsi="Times New Roman" w:cs="Times New Roman"/>
          <w:sz w:val="28"/>
          <w:szCs w:val="28"/>
          <w:lang w:eastAsia="ar-SA"/>
        </w:rPr>
        <w:t xml:space="preserve">- </w:t>
      </w:r>
      <w:r w:rsidRPr="00CE548C">
        <w:rPr>
          <w:rFonts w:ascii="Times New Roman" w:hAnsi="Times New Roman" w:cs="Times New Roman"/>
          <w:sz w:val="28"/>
          <w:szCs w:val="28"/>
        </w:rPr>
        <w:t xml:space="preserve">часть фрамуг, через которые  проводится  проветривание,  не оборудованные  сеткой от залета кровососущих насекомых (в нарушение </w:t>
      </w:r>
      <w:r w:rsidRPr="00CE548C">
        <w:rPr>
          <w:rFonts w:ascii="Times New Roman" w:hAnsi="Times New Roman" w:cs="Times New Roman"/>
          <w:sz w:val="28"/>
          <w:szCs w:val="28"/>
          <w:lang w:eastAsia="ar-SA"/>
        </w:rPr>
        <w:t>п. 6.2.</w:t>
      </w:r>
      <w:proofErr w:type="gramEnd"/>
      <w:r w:rsidRPr="00CE548C">
        <w:rPr>
          <w:rFonts w:ascii="Times New Roman" w:hAnsi="Times New Roman" w:cs="Times New Roman"/>
          <w:sz w:val="28"/>
          <w:szCs w:val="28"/>
          <w:lang w:eastAsia="ar-SA"/>
        </w:rPr>
        <w:t xml:space="preserve"> </w:t>
      </w:r>
      <w:proofErr w:type="spellStart"/>
      <w:proofErr w:type="gramStart"/>
      <w:r w:rsidRPr="00CE548C">
        <w:rPr>
          <w:rFonts w:ascii="Times New Roman" w:hAnsi="Times New Roman" w:cs="Times New Roman"/>
          <w:sz w:val="28"/>
          <w:szCs w:val="28"/>
          <w:lang w:eastAsia="ar-SA"/>
        </w:rPr>
        <w:t>СанПиН</w:t>
      </w:r>
      <w:proofErr w:type="spellEnd"/>
      <w:r w:rsidRPr="00CE548C">
        <w:rPr>
          <w:rFonts w:ascii="Times New Roman" w:hAnsi="Times New Roman" w:cs="Times New Roman"/>
          <w:sz w:val="28"/>
          <w:szCs w:val="28"/>
          <w:lang w:eastAsia="ar-SA"/>
        </w:rPr>
        <w:t xml:space="preserve"> 2.4.4.2599-10 «Гигиенические  требования к организации  режима в оздоровительных учреждениях с дневным пребыванием детей в период каникул»);</w:t>
      </w:r>
      <w:proofErr w:type="gramEnd"/>
    </w:p>
    <w:p w:rsidR="00E74F78" w:rsidRPr="00CE548C" w:rsidRDefault="00E74F78" w:rsidP="00E74F78">
      <w:pPr>
        <w:suppressAutoHyphens/>
        <w:ind w:firstLine="720"/>
        <w:jc w:val="both"/>
        <w:rPr>
          <w:rFonts w:ascii="Times New Roman" w:hAnsi="Times New Roman" w:cs="Times New Roman"/>
          <w:sz w:val="28"/>
          <w:szCs w:val="28"/>
          <w:lang w:eastAsia="ar-SA"/>
        </w:rPr>
      </w:pPr>
      <w:r w:rsidRPr="00CE548C">
        <w:rPr>
          <w:rFonts w:ascii="Times New Roman" w:hAnsi="Times New Roman" w:cs="Times New Roman"/>
          <w:sz w:val="28"/>
          <w:szCs w:val="28"/>
          <w:lang w:eastAsia="ar-SA"/>
        </w:rPr>
        <w:t xml:space="preserve">- личные вещи и обувь персонала столовой хранятся в одном шкафу с санитарной одеждой (в нарушение п. 12.3 </w:t>
      </w:r>
      <w:proofErr w:type="spellStart"/>
      <w:r w:rsidRPr="00CE548C">
        <w:rPr>
          <w:rFonts w:ascii="Times New Roman" w:hAnsi="Times New Roman" w:cs="Times New Roman"/>
          <w:sz w:val="28"/>
          <w:szCs w:val="28"/>
          <w:lang w:eastAsia="ar-SA"/>
        </w:rPr>
        <w:t>СанПиН</w:t>
      </w:r>
      <w:proofErr w:type="spellEnd"/>
      <w:r w:rsidRPr="00CE548C">
        <w:rPr>
          <w:rFonts w:ascii="Times New Roman" w:hAnsi="Times New Roman" w:cs="Times New Roman"/>
          <w:sz w:val="28"/>
          <w:szCs w:val="28"/>
          <w:lang w:eastAsia="ar-SA"/>
        </w:rPr>
        <w:t xml:space="preserve">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п. 13.6 </w:t>
      </w:r>
      <w:proofErr w:type="spellStart"/>
      <w:r w:rsidRPr="00CE548C">
        <w:rPr>
          <w:rFonts w:ascii="Times New Roman" w:hAnsi="Times New Roman" w:cs="Times New Roman"/>
          <w:sz w:val="28"/>
          <w:szCs w:val="28"/>
          <w:lang w:eastAsia="ar-SA"/>
        </w:rPr>
        <w:t>СанПиН</w:t>
      </w:r>
      <w:proofErr w:type="spellEnd"/>
      <w:r w:rsidRPr="00CE548C">
        <w:rPr>
          <w:rFonts w:ascii="Times New Roman" w:hAnsi="Times New Roman" w:cs="Times New Roman"/>
          <w:sz w:val="28"/>
          <w:szCs w:val="28"/>
          <w:lang w:eastAsia="ar-SA"/>
        </w:rPr>
        <w:t xml:space="preserve"> 2.4.5.2409-08);</w:t>
      </w:r>
    </w:p>
    <w:p w:rsidR="00272024" w:rsidRPr="00CE548C" w:rsidRDefault="00E74F78" w:rsidP="00F07F21">
      <w:pPr>
        <w:suppressAutoHyphens/>
        <w:ind w:firstLine="720"/>
        <w:jc w:val="both"/>
        <w:rPr>
          <w:rFonts w:ascii="Times New Roman" w:hAnsi="Times New Roman" w:cs="Times New Roman"/>
          <w:sz w:val="28"/>
          <w:szCs w:val="28"/>
          <w:lang w:eastAsia="ar-SA"/>
        </w:rPr>
      </w:pPr>
      <w:proofErr w:type="gramStart"/>
      <w:r w:rsidRPr="00CE548C">
        <w:rPr>
          <w:rFonts w:ascii="Times New Roman" w:hAnsi="Times New Roman" w:cs="Times New Roman"/>
          <w:sz w:val="28"/>
          <w:szCs w:val="28"/>
          <w:lang w:eastAsia="ar-SA"/>
        </w:rPr>
        <w:lastRenderedPageBreak/>
        <w:t xml:space="preserve">- использовалась столовая посуда (тарелки для первых блюд) с отбитыми краями и сколами (в нарушение  п.11.12 </w:t>
      </w:r>
      <w:proofErr w:type="spellStart"/>
      <w:r w:rsidRPr="00CE548C">
        <w:rPr>
          <w:rFonts w:ascii="Times New Roman" w:hAnsi="Times New Roman" w:cs="Times New Roman"/>
          <w:sz w:val="28"/>
          <w:szCs w:val="28"/>
          <w:lang w:eastAsia="ar-SA"/>
        </w:rPr>
        <w:t>СанПиН</w:t>
      </w:r>
      <w:proofErr w:type="spellEnd"/>
      <w:r w:rsidRPr="00CE548C">
        <w:rPr>
          <w:rFonts w:ascii="Times New Roman" w:hAnsi="Times New Roman" w:cs="Times New Roman"/>
          <w:sz w:val="28"/>
          <w:szCs w:val="28"/>
          <w:lang w:eastAsia="ar-SA"/>
        </w:rPr>
        <w:t xml:space="preserve">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п. 4.12 </w:t>
      </w:r>
      <w:proofErr w:type="spellStart"/>
      <w:r w:rsidRPr="00CE548C">
        <w:rPr>
          <w:rFonts w:ascii="Times New Roman" w:hAnsi="Times New Roman" w:cs="Times New Roman"/>
          <w:sz w:val="28"/>
          <w:szCs w:val="28"/>
          <w:lang w:eastAsia="ar-SA"/>
        </w:rPr>
        <w:t>СанПиН</w:t>
      </w:r>
      <w:proofErr w:type="spellEnd"/>
      <w:r w:rsidRPr="00CE548C">
        <w:rPr>
          <w:rFonts w:ascii="Times New Roman" w:hAnsi="Times New Roman" w:cs="Times New Roman"/>
          <w:sz w:val="28"/>
          <w:szCs w:val="28"/>
          <w:lang w:eastAsia="ar-SA"/>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F07F21" w:rsidRPr="00CE548C">
        <w:rPr>
          <w:rFonts w:ascii="Times New Roman" w:hAnsi="Times New Roman" w:cs="Times New Roman"/>
          <w:sz w:val="28"/>
          <w:szCs w:val="28"/>
          <w:lang w:eastAsia="ar-SA"/>
        </w:rPr>
        <w:t>);</w:t>
      </w:r>
      <w:proofErr w:type="gramEnd"/>
    </w:p>
    <w:p w:rsidR="00272024" w:rsidRPr="00CE548C" w:rsidRDefault="00272024" w:rsidP="00272024">
      <w:pPr>
        <w:suppressAutoHyphens/>
        <w:jc w:val="both"/>
        <w:rPr>
          <w:rFonts w:ascii="Times New Roman" w:hAnsi="Times New Roman" w:cs="Times New Roman"/>
          <w:bCs/>
          <w:sz w:val="28"/>
          <w:szCs w:val="28"/>
          <w:bdr w:val="none" w:sz="0" w:space="0" w:color="auto" w:frame="1"/>
          <w:shd w:val="clear" w:color="auto" w:fill="FFFFFF"/>
          <w:lang w:eastAsia="ar-SA"/>
        </w:rPr>
      </w:pPr>
      <w:r w:rsidRPr="00CE548C">
        <w:rPr>
          <w:rFonts w:ascii="Times New Roman" w:eastAsia="Arial Unicode MS" w:hAnsi="Times New Roman" w:cs="Times New Roman"/>
          <w:kern w:val="2"/>
          <w:sz w:val="28"/>
          <w:szCs w:val="28"/>
          <w:lang w:eastAsia="ar-SA"/>
        </w:rPr>
        <w:t xml:space="preserve">         - нарушаются требования к условиям и технологии изготовления кулинарной продукции: технологическое оборудование и инвентарь используется не по назначению (в нарушение </w:t>
      </w:r>
      <w:r w:rsidRPr="00CE548C">
        <w:rPr>
          <w:rFonts w:ascii="Times New Roman" w:hAnsi="Times New Roman" w:cs="Times New Roman"/>
          <w:sz w:val="28"/>
          <w:szCs w:val="28"/>
          <w:lang w:eastAsia="ar-SA"/>
        </w:rPr>
        <w:t xml:space="preserve">п.п. 5.4, 6.26, 8.2 </w:t>
      </w:r>
      <w:proofErr w:type="spellStart"/>
      <w:r w:rsidRPr="00CE548C">
        <w:rPr>
          <w:rFonts w:ascii="Times New Roman" w:hAnsi="Times New Roman" w:cs="Times New Roman"/>
          <w:sz w:val="28"/>
          <w:szCs w:val="28"/>
          <w:lang w:eastAsia="ar-SA"/>
        </w:rPr>
        <w:t>СанПиН</w:t>
      </w:r>
      <w:proofErr w:type="spellEnd"/>
      <w:r w:rsidRPr="00CE548C">
        <w:rPr>
          <w:rFonts w:ascii="Times New Roman" w:hAnsi="Times New Roman" w:cs="Times New Roman"/>
          <w:sz w:val="28"/>
          <w:szCs w:val="28"/>
          <w:lang w:eastAsia="ar-SA"/>
        </w:rPr>
        <w:t xml:space="preserve"> 2.4.5.2409-08</w:t>
      </w:r>
      <w:r w:rsidRPr="00CE548C">
        <w:rPr>
          <w:rFonts w:ascii="Times New Roman" w:hAnsi="Times New Roman" w:cs="Times New Roman"/>
          <w:bCs/>
          <w:sz w:val="28"/>
          <w:szCs w:val="28"/>
          <w:bdr w:val="none" w:sz="0" w:space="0" w:color="auto" w:frame="1"/>
          <w:shd w:val="clear" w:color="auto" w:fill="FFFFFF"/>
          <w:lang w:eastAsia="ar-SA"/>
        </w:rPr>
        <w:t>);</w:t>
      </w:r>
      <w:r w:rsidR="00F07F21" w:rsidRPr="00CE548C">
        <w:rPr>
          <w:rFonts w:ascii="Times New Roman" w:hAnsi="Times New Roman" w:cs="Times New Roman"/>
          <w:bCs/>
          <w:sz w:val="28"/>
          <w:szCs w:val="28"/>
          <w:bdr w:val="none" w:sz="0" w:space="0" w:color="auto" w:frame="1"/>
          <w:shd w:val="clear" w:color="auto" w:fill="FFFFFF"/>
          <w:lang w:eastAsia="ar-SA"/>
        </w:rPr>
        <w:t xml:space="preserve"> </w:t>
      </w:r>
    </w:p>
    <w:p w:rsidR="00890C5C" w:rsidRPr="00CE548C" w:rsidRDefault="00890C5C" w:rsidP="00890C5C">
      <w:pPr>
        <w:autoSpaceDE w:val="0"/>
        <w:autoSpaceDN w:val="0"/>
        <w:adjustRightInd w:val="0"/>
        <w:ind w:firstLine="720"/>
        <w:jc w:val="both"/>
        <w:rPr>
          <w:rFonts w:ascii="Times New Roman" w:hAnsi="Times New Roman" w:cs="Times New Roman"/>
          <w:sz w:val="28"/>
          <w:szCs w:val="28"/>
          <w:lang w:eastAsia="ar-SA"/>
        </w:rPr>
      </w:pPr>
      <w:r w:rsidRPr="00CE548C">
        <w:rPr>
          <w:rFonts w:ascii="Times New Roman" w:hAnsi="Times New Roman" w:cs="Times New Roman"/>
          <w:sz w:val="28"/>
          <w:szCs w:val="28"/>
          <w:lang w:eastAsia="ar-SA"/>
        </w:rPr>
        <w:t xml:space="preserve">- </w:t>
      </w:r>
      <w:r w:rsidRPr="00CE548C">
        <w:rPr>
          <w:rFonts w:ascii="Times New Roman" w:hAnsi="Times New Roman" w:cs="Times New Roman"/>
          <w:sz w:val="28"/>
          <w:szCs w:val="28"/>
        </w:rPr>
        <w:t xml:space="preserve">часть </w:t>
      </w:r>
      <w:r w:rsidR="00F07F21" w:rsidRPr="00CE548C">
        <w:rPr>
          <w:rFonts w:ascii="Times New Roman" w:hAnsi="Times New Roman" w:cs="Times New Roman"/>
          <w:sz w:val="28"/>
          <w:szCs w:val="28"/>
        </w:rPr>
        <w:t xml:space="preserve">суточной пробы отбирается не в </w:t>
      </w:r>
      <w:r w:rsidRPr="00CE548C">
        <w:rPr>
          <w:rFonts w:ascii="Times New Roman" w:hAnsi="Times New Roman" w:cs="Times New Roman"/>
          <w:sz w:val="28"/>
          <w:szCs w:val="28"/>
        </w:rPr>
        <w:t xml:space="preserve">стеклянную посуду, а в полиэтиленовые пакеты, не ведется </w:t>
      </w:r>
      <w:proofErr w:type="gramStart"/>
      <w:r w:rsidRPr="00CE548C">
        <w:rPr>
          <w:rFonts w:ascii="Times New Roman" w:hAnsi="Times New Roman" w:cs="Times New Roman"/>
          <w:sz w:val="28"/>
          <w:szCs w:val="28"/>
        </w:rPr>
        <w:t>контроль  за</w:t>
      </w:r>
      <w:proofErr w:type="gramEnd"/>
      <w:r w:rsidRPr="00CE548C">
        <w:rPr>
          <w:rFonts w:ascii="Times New Roman" w:hAnsi="Times New Roman" w:cs="Times New Roman"/>
          <w:sz w:val="28"/>
          <w:szCs w:val="28"/>
        </w:rPr>
        <w:t xml:space="preserve"> С-витаминизацией  блюд: (в нарушение </w:t>
      </w:r>
      <w:r w:rsidRPr="00CE548C">
        <w:rPr>
          <w:rFonts w:ascii="Times New Roman" w:hAnsi="Times New Roman" w:cs="Times New Roman"/>
          <w:sz w:val="28"/>
          <w:szCs w:val="28"/>
          <w:lang w:eastAsia="ar-SA"/>
        </w:rPr>
        <w:t xml:space="preserve">п., п. 9.24, 10.3, 10.4, 10.5 </w:t>
      </w:r>
      <w:proofErr w:type="spellStart"/>
      <w:r w:rsidRPr="00CE548C">
        <w:rPr>
          <w:rFonts w:ascii="Times New Roman" w:hAnsi="Times New Roman" w:cs="Times New Roman"/>
          <w:sz w:val="28"/>
          <w:szCs w:val="28"/>
          <w:lang w:eastAsia="ar-SA"/>
        </w:rPr>
        <w:t>СанПиН</w:t>
      </w:r>
      <w:proofErr w:type="spellEnd"/>
      <w:r w:rsidRPr="00CE548C">
        <w:rPr>
          <w:rFonts w:ascii="Times New Roman" w:hAnsi="Times New Roman" w:cs="Times New Roman"/>
          <w:sz w:val="28"/>
          <w:szCs w:val="28"/>
          <w:lang w:eastAsia="ar-SA"/>
        </w:rPr>
        <w:t xml:space="preserve"> 2.4.4.2599-10);</w:t>
      </w:r>
      <w:r w:rsidR="00F07F21" w:rsidRPr="00CE548C">
        <w:rPr>
          <w:rFonts w:ascii="Times New Roman" w:hAnsi="Times New Roman" w:cs="Times New Roman"/>
          <w:sz w:val="28"/>
          <w:szCs w:val="28"/>
          <w:lang w:eastAsia="ar-SA"/>
        </w:rPr>
        <w:t xml:space="preserve">    </w:t>
      </w:r>
    </w:p>
    <w:p w:rsidR="00890C5C" w:rsidRPr="00CE548C" w:rsidRDefault="00890C5C" w:rsidP="00890C5C">
      <w:pPr>
        <w:pStyle w:val="21"/>
        <w:ind w:right="-1" w:firstLine="709"/>
        <w:jc w:val="both"/>
        <w:textAlignment w:val="baseline"/>
        <w:rPr>
          <w:szCs w:val="28"/>
        </w:rPr>
      </w:pPr>
      <w:r w:rsidRPr="00CE548C">
        <w:rPr>
          <w:szCs w:val="28"/>
        </w:rPr>
        <w:t>- примерное 10-ти дневное меню, разработано с нарушением: среднесуточное потреб</w:t>
      </w:r>
      <w:r w:rsidR="00F07F21" w:rsidRPr="00CE548C">
        <w:rPr>
          <w:szCs w:val="28"/>
        </w:rPr>
        <w:t xml:space="preserve">ление основных групп продуктов </w:t>
      </w:r>
      <w:r w:rsidR="00DF672D" w:rsidRPr="00CE548C">
        <w:rPr>
          <w:szCs w:val="28"/>
        </w:rPr>
        <w:t xml:space="preserve">занижено </w:t>
      </w:r>
      <w:r w:rsidRPr="00CE548C">
        <w:rPr>
          <w:szCs w:val="28"/>
        </w:rPr>
        <w:t xml:space="preserve">(в нарушение п., п. 9.2, 9.6, 9.8 </w:t>
      </w:r>
      <w:proofErr w:type="spellStart"/>
      <w:r w:rsidRPr="00CE548C">
        <w:rPr>
          <w:szCs w:val="28"/>
        </w:rPr>
        <w:t>СанПиН</w:t>
      </w:r>
      <w:proofErr w:type="spellEnd"/>
      <w:r w:rsidRPr="00CE548C">
        <w:rPr>
          <w:szCs w:val="28"/>
        </w:rPr>
        <w:t xml:space="preserve"> 2.4.4.2599-10</w:t>
      </w:r>
      <w:r w:rsidR="00E118C7" w:rsidRPr="00CE548C">
        <w:rPr>
          <w:szCs w:val="28"/>
        </w:rPr>
        <w:t xml:space="preserve">); </w:t>
      </w:r>
      <w:r w:rsidR="00F07F21" w:rsidRPr="00CE548C">
        <w:rPr>
          <w:szCs w:val="28"/>
        </w:rPr>
        <w:t xml:space="preserve"> </w:t>
      </w:r>
      <w:r w:rsidR="009900FF" w:rsidRPr="00CE548C">
        <w:rPr>
          <w:szCs w:val="28"/>
        </w:rPr>
        <w:t xml:space="preserve"> </w:t>
      </w:r>
    </w:p>
    <w:p w:rsidR="00DD026C" w:rsidRPr="00CE548C" w:rsidRDefault="00DD026C" w:rsidP="00F07F21">
      <w:pPr>
        <w:spacing w:after="0"/>
        <w:rPr>
          <w:rFonts w:ascii="Times New Roman" w:hAnsi="Times New Roman"/>
          <w:sz w:val="28"/>
          <w:szCs w:val="28"/>
        </w:rPr>
      </w:pPr>
    </w:p>
    <w:p w:rsidR="00DD026C" w:rsidRPr="00CE548C" w:rsidRDefault="00DD026C" w:rsidP="00DD026C">
      <w:pPr>
        <w:pStyle w:val="11"/>
        <w:spacing w:line="276" w:lineRule="auto"/>
        <w:ind w:firstLine="567"/>
        <w:jc w:val="both"/>
        <w:rPr>
          <w:b/>
          <w:sz w:val="28"/>
          <w:szCs w:val="28"/>
        </w:rPr>
      </w:pPr>
      <w:r w:rsidRPr="00CE548C">
        <w:rPr>
          <w:b/>
          <w:sz w:val="28"/>
          <w:szCs w:val="28"/>
        </w:rPr>
        <w:t>Основные нарушения, допускаемые на объектах водоснабжения, являются:</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 не  разработаны проекты организации зон санитарной охраны, санитарно-эпидемиологическое заключение не оформлено (нарушение п. 1.4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2.1.4.1110-02 «Зоны санитарной охраны источников водоснабжения и водопроводов питьевого назначения»);</w:t>
      </w:r>
    </w:p>
    <w:p w:rsidR="00DD026C" w:rsidRPr="00CE548C" w:rsidRDefault="00DD026C" w:rsidP="00DD026C">
      <w:pPr>
        <w:spacing w:after="0"/>
        <w:ind w:firstLine="567"/>
        <w:contextualSpacing/>
        <w:jc w:val="both"/>
        <w:rPr>
          <w:rFonts w:ascii="Times New Roman" w:hAnsi="Times New Roman"/>
          <w:sz w:val="28"/>
          <w:szCs w:val="28"/>
        </w:rPr>
      </w:pPr>
      <w:r w:rsidRPr="00CE548C">
        <w:rPr>
          <w:rFonts w:ascii="Times New Roman" w:hAnsi="Times New Roman"/>
          <w:sz w:val="28"/>
          <w:szCs w:val="28"/>
        </w:rPr>
        <w:t xml:space="preserve">- территории первого пояса зон санитарной охраны засорены, растут кустарники, деревья, не ограждены (нарушение п., п. 3.2.1.1, 3.2.1.2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2.1.4.1110-02 «Зоны санитарной охраны источников водоснабжения и водопроводов питьевого назначения»). </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proofErr w:type="gramStart"/>
      <w:r w:rsidRPr="00CE548C">
        <w:rPr>
          <w:rFonts w:ascii="Times New Roman" w:hAnsi="Times New Roman"/>
          <w:sz w:val="28"/>
          <w:szCs w:val="28"/>
        </w:rPr>
        <w:t xml:space="preserve">- невыполнение программ производственного контроля в полном объеме (по кратности и перечню исследуемых показателей)  (нарушение  требований ст. 25 </w:t>
      </w:r>
      <w:r w:rsidRPr="00CE548C">
        <w:rPr>
          <w:rFonts w:ascii="Times New Roman" w:eastAsia="Times New Roman" w:hAnsi="Times New Roman"/>
          <w:sz w:val="28"/>
          <w:szCs w:val="28"/>
        </w:rPr>
        <w:t>Федерального закона</w:t>
      </w:r>
      <w:r w:rsidRPr="00CE548C">
        <w:rPr>
          <w:rFonts w:ascii="Times New Roman" w:hAnsi="Times New Roman"/>
          <w:sz w:val="28"/>
          <w:szCs w:val="28"/>
        </w:rPr>
        <w:t xml:space="preserve"> </w:t>
      </w:r>
      <w:r w:rsidRPr="00CE548C">
        <w:rPr>
          <w:rFonts w:ascii="Times New Roman" w:eastAsia="Times New Roman" w:hAnsi="Times New Roman"/>
          <w:sz w:val="28"/>
          <w:szCs w:val="28"/>
        </w:rPr>
        <w:t xml:space="preserve">от 07.12.2011 </w:t>
      </w:r>
      <w:r w:rsidRPr="00CE548C">
        <w:rPr>
          <w:rFonts w:ascii="Times New Roman" w:hAnsi="Times New Roman"/>
          <w:sz w:val="28"/>
          <w:szCs w:val="28"/>
        </w:rPr>
        <w:t xml:space="preserve">№ 416 «О водоснабжении и водоотведении», п. 24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2.1.4.1074-01 «Питьевая вод.</w:t>
      </w:r>
      <w:proofErr w:type="gramEnd"/>
      <w:r w:rsidRPr="00CE548C">
        <w:rPr>
          <w:rFonts w:ascii="Times New Roman" w:hAnsi="Times New Roman"/>
          <w:sz w:val="28"/>
          <w:szCs w:val="28"/>
        </w:rPr>
        <w:t xml:space="preserve"> Гигиенические требования к качеству воды централизованных систем питьевого водоснабжения. </w:t>
      </w:r>
      <w:proofErr w:type="gramStart"/>
      <w:r w:rsidRPr="00CE548C">
        <w:rPr>
          <w:rFonts w:ascii="Times New Roman" w:hAnsi="Times New Roman"/>
          <w:sz w:val="28"/>
          <w:szCs w:val="28"/>
        </w:rPr>
        <w:t xml:space="preserve">Контроль качества»); </w:t>
      </w:r>
      <w:proofErr w:type="gramEnd"/>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p>
    <w:p w:rsidR="00DD026C" w:rsidRPr="00CE548C" w:rsidRDefault="00DD026C" w:rsidP="00DD026C">
      <w:pPr>
        <w:autoSpaceDE w:val="0"/>
        <w:autoSpaceDN w:val="0"/>
        <w:adjustRightInd w:val="0"/>
        <w:spacing w:after="0"/>
        <w:ind w:firstLine="567"/>
        <w:jc w:val="both"/>
        <w:rPr>
          <w:rFonts w:ascii="Times New Roman" w:hAnsi="Times New Roman"/>
          <w:b/>
          <w:sz w:val="28"/>
          <w:szCs w:val="28"/>
        </w:rPr>
      </w:pPr>
      <w:r w:rsidRPr="00CE548C">
        <w:rPr>
          <w:rFonts w:ascii="Times New Roman" w:hAnsi="Times New Roman"/>
          <w:b/>
          <w:sz w:val="28"/>
          <w:szCs w:val="28"/>
        </w:rPr>
        <w:lastRenderedPageBreak/>
        <w:t xml:space="preserve">Основные нарушения, допускаемые предприятиями, осуществляющими деятельность по обращению с отходами производства и потребления, являются: </w:t>
      </w:r>
    </w:p>
    <w:p w:rsidR="00892B8B" w:rsidRPr="00CE548C" w:rsidRDefault="00F07F21" w:rsidP="00DD026C">
      <w:pPr>
        <w:autoSpaceDE w:val="0"/>
        <w:autoSpaceDN w:val="0"/>
        <w:adjustRightInd w:val="0"/>
        <w:spacing w:after="0"/>
        <w:ind w:firstLine="567"/>
        <w:jc w:val="both"/>
        <w:rPr>
          <w:rFonts w:ascii="Times New Roman" w:hAnsi="Times New Roman"/>
          <w:b/>
          <w:sz w:val="28"/>
          <w:szCs w:val="28"/>
        </w:rPr>
      </w:pPr>
      <w:r w:rsidRPr="00CE548C">
        <w:rPr>
          <w:rFonts w:ascii="Times New Roman" w:hAnsi="Times New Roman"/>
          <w:b/>
          <w:sz w:val="28"/>
          <w:szCs w:val="28"/>
        </w:rPr>
        <w:t xml:space="preserve"> </w:t>
      </w:r>
    </w:p>
    <w:p w:rsidR="00DD026C" w:rsidRPr="00CE548C" w:rsidRDefault="00DD026C" w:rsidP="00F07F21">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 не осуществляется дезинфекция колес </w:t>
      </w:r>
      <w:proofErr w:type="spellStart"/>
      <w:r w:rsidRPr="00CE548C">
        <w:rPr>
          <w:rFonts w:ascii="Times New Roman" w:hAnsi="Times New Roman"/>
          <w:sz w:val="28"/>
          <w:szCs w:val="28"/>
        </w:rPr>
        <w:t>спецавтотранспорта</w:t>
      </w:r>
      <w:proofErr w:type="spellEnd"/>
      <w:r w:rsidRPr="00CE548C">
        <w:rPr>
          <w:rFonts w:ascii="Times New Roman" w:hAnsi="Times New Roman"/>
          <w:sz w:val="28"/>
          <w:szCs w:val="28"/>
        </w:rPr>
        <w:t xml:space="preserve"> (нарушение п.4.3 СП 2.1.7.1038-01 «Гигиенические требования к устройству и содержанию полигонов для твердых бытовых отходов»);</w:t>
      </w:r>
      <w:r w:rsidR="00F07F21" w:rsidRPr="00CE548C">
        <w:rPr>
          <w:rFonts w:ascii="Times New Roman" w:hAnsi="Times New Roman"/>
          <w:sz w:val="28"/>
          <w:szCs w:val="28"/>
        </w:rPr>
        <w:t xml:space="preserve">  </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 не обеспечен производственный </w:t>
      </w:r>
      <w:proofErr w:type="gramStart"/>
      <w:r w:rsidRPr="00CE548C">
        <w:rPr>
          <w:rFonts w:ascii="Times New Roman" w:hAnsi="Times New Roman"/>
          <w:sz w:val="28"/>
          <w:szCs w:val="28"/>
        </w:rPr>
        <w:t>контроль за</w:t>
      </w:r>
      <w:proofErr w:type="gramEnd"/>
      <w:r w:rsidRPr="00CE548C">
        <w:rPr>
          <w:rFonts w:ascii="Times New Roman" w:hAnsi="Times New Roman"/>
          <w:sz w:val="28"/>
          <w:szCs w:val="28"/>
        </w:rPr>
        <w:t xml:space="preserve"> состоянием грунтовых вод по химическим, гельминтологическим и бактериологическим показателям (нарушение п. 6.7 СП 2.1.7.1038-01); </w:t>
      </w:r>
    </w:p>
    <w:p w:rsidR="00DD026C" w:rsidRPr="00CE548C" w:rsidRDefault="00DD026C" w:rsidP="00DD026C">
      <w:pPr>
        <w:autoSpaceDE w:val="0"/>
        <w:autoSpaceDN w:val="0"/>
        <w:adjustRightInd w:val="0"/>
        <w:spacing w:after="0"/>
        <w:ind w:firstLine="567"/>
        <w:jc w:val="both"/>
        <w:rPr>
          <w:rFonts w:ascii="Times New Roman" w:hAnsi="Times New Roman"/>
          <w:b/>
          <w:sz w:val="28"/>
          <w:szCs w:val="28"/>
        </w:rPr>
      </w:pPr>
      <w:r w:rsidRPr="00CE548C">
        <w:rPr>
          <w:rFonts w:ascii="Times New Roman" w:hAnsi="Times New Roman"/>
          <w:sz w:val="28"/>
          <w:szCs w:val="28"/>
        </w:rPr>
        <w:t xml:space="preserve">- не обеспечен производственный </w:t>
      </w:r>
      <w:proofErr w:type="gramStart"/>
      <w:r w:rsidRPr="00CE548C">
        <w:rPr>
          <w:rFonts w:ascii="Times New Roman" w:hAnsi="Times New Roman"/>
          <w:sz w:val="28"/>
          <w:szCs w:val="28"/>
        </w:rPr>
        <w:t>контроль за</w:t>
      </w:r>
      <w:proofErr w:type="gramEnd"/>
      <w:r w:rsidRPr="00CE548C">
        <w:rPr>
          <w:rFonts w:ascii="Times New Roman" w:hAnsi="Times New Roman"/>
          <w:sz w:val="28"/>
          <w:szCs w:val="28"/>
        </w:rPr>
        <w:t xml:space="preserve"> состоянием почвы в зоне возможного влияния полигона по химическим, микробиологическим и радиологическим показателям (нарушение п. 6.9 СП 2.1.7.1038-01);</w:t>
      </w:r>
    </w:p>
    <w:p w:rsidR="009900FF" w:rsidRPr="00CE548C" w:rsidRDefault="009900FF" w:rsidP="00DD026C">
      <w:pPr>
        <w:spacing w:after="0"/>
        <w:ind w:firstLine="567"/>
        <w:jc w:val="both"/>
        <w:rPr>
          <w:rFonts w:ascii="Times New Roman" w:hAnsi="Times New Roman"/>
          <w:b/>
          <w:sz w:val="28"/>
          <w:szCs w:val="28"/>
        </w:rPr>
      </w:pPr>
    </w:p>
    <w:p w:rsidR="00DD026C" w:rsidRPr="00CE548C" w:rsidRDefault="00DD026C" w:rsidP="00DD026C">
      <w:pPr>
        <w:spacing w:after="0"/>
        <w:ind w:firstLine="567"/>
        <w:jc w:val="both"/>
        <w:rPr>
          <w:rFonts w:ascii="Times New Roman" w:hAnsi="Times New Roman"/>
          <w:b/>
          <w:sz w:val="28"/>
          <w:szCs w:val="28"/>
        </w:rPr>
      </w:pPr>
      <w:r w:rsidRPr="00CE548C">
        <w:rPr>
          <w:rFonts w:ascii="Times New Roman" w:hAnsi="Times New Roman"/>
          <w:b/>
          <w:sz w:val="28"/>
          <w:szCs w:val="28"/>
        </w:rPr>
        <w:t>Основные нарушения, допускаемые промышленными предприятиями, являются:</w:t>
      </w:r>
    </w:p>
    <w:p w:rsidR="00487B11" w:rsidRPr="00CE548C" w:rsidRDefault="00487B11" w:rsidP="00DD026C">
      <w:pPr>
        <w:spacing w:after="0"/>
        <w:ind w:firstLine="567"/>
        <w:jc w:val="both"/>
        <w:rPr>
          <w:rFonts w:ascii="Times New Roman" w:hAnsi="Times New Roman"/>
          <w:b/>
          <w:sz w:val="28"/>
          <w:szCs w:val="28"/>
        </w:rPr>
      </w:pPr>
    </w:p>
    <w:p w:rsidR="00487B11" w:rsidRPr="00CE548C" w:rsidRDefault="00487B11" w:rsidP="00DD026C">
      <w:pPr>
        <w:spacing w:after="0"/>
        <w:ind w:firstLine="567"/>
        <w:jc w:val="both"/>
        <w:rPr>
          <w:rFonts w:ascii="Times New Roman" w:hAnsi="Times New Roman" w:cs="Times New Roman"/>
          <w:sz w:val="28"/>
          <w:szCs w:val="28"/>
        </w:rPr>
      </w:pPr>
      <w:r w:rsidRPr="00CE548C">
        <w:rPr>
          <w:rFonts w:ascii="Times New Roman" w:hAnsi="Times New Roman" w:cs="Times New Roman"/>
          <w:b/>
          <w:sz w:val="28"/>
          <w:szCs w:val="28"/>
        </w:rPr>
        <w:t xml:space="preserve">- </w:t>
      </w:r>
      <w:r w:rsidRPr="00CE548C">
        <w:rPr>
          <w:rFonts w:ascii="Times New Roman" w:eastAsia="Times New Roman" w:hAnsi="Times New Roman" w:cs="Times New Roman"/>
          <w:sz w:val="28"/>
          <w:szCs w:val="28"/>
        </w:rPr>
        <w:t xml:space="preserve">не смонтирована местная вытяжная вентиляция </w:t>
      </w:r>
      <w:r w:rsidRPr="00CE548C">
        <w:rPr>
          <w:rFonts w:ascii="Times New Roman" w:hAnsi="Times New Roman" w:cs="Times New Roman"/>
          <w:sz w:val="28"/>
          <w:szCs w:val="28"/>
        </w:rPr>
        <w:t>(в нарушение п. 2.8 СП 2.2.2.1327-03 «Гигиенические требования к организации технологических процессов, производственному оборудованию и рабочему инструменту»);</w:t>
      </w:r>
    </w:p>
    <w:p w:rsidR="0088799F" w:rsidRPr="00CE548C" w:rsidRDefault="00487B11" w:rsidP="009900FF">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w:t>
      </w:r>
      <w:proofErr w:type="gramStart"/>
      <w:r w:rsidR="009900FF" w:rsidRPr="00CE548C">
        <w:rPr>
          <w:rFonts w:ascii="Times New Roman" w:eastAsia="Times New Roman" w:hAnsi="Times New Roman" w:cs="Times New Roman"/>
          <w:sz w:val="28"/>
          <w:szCs w:val="28"/>
        </w:rPr>
        <w:t>р</w:t>
      </w:r>
      <w:r w:rsidRPr="00CE548C">
        <w:rPr>
          <w:rFonts w:ascii="Times New Roman" w:eastAsia="Times New Roman" w:hAnsi="Times New Roman" w:cs="Times New Roman"/>
          <w:sz w:val="28"/>
          <w:szCs w:val="28"/>
        </w:rPr>
        <w:t>абочие места, предназначенные для работы в положении стоя   не оборудованы</w:t>
      </w:r>
      <w:proofErr w:type="gramEnd"/>
      <w:r w:rsidRPr="00CE548C">
        <w:rPr>
          <w:rFonts w:ascii="Times New Roman" w:eastAsia="Times New Roman" w:hAnsi="Times New Roman" w:cs="Times New Roman"/>
          <w:sz w:val="28"/>
          <w:szCs w:val="28"/>
        </w:rPr>
        <w:t xml:space="preserve">  сиденьем-поддержкой для разгрузки ног</w:t>
      </w:r>
      <w:r w:rsidRPr="00CE548C">
        <w:rPr>
          <w:rFonts w:ascii="Times New Roman" w:hAnsi="Times New Roman" w:cs="Times New Roman"/>
          <w:sz w:val="28"/>
          <w:szCs w:val="28"/>
        </w:rPr>
        <w:t xml:space="preserve"> (в нарушение п. 10.16 СП 2.2.2.1327-03);</w:t>
      </w:r>
      <w:r w:rsidR="009900FF" w:rsidRPr="00CE548C">
        <w:rPr>
          <w:rFonts w:ascii="Times New Roman" w:hAnsi="Times New Roman" w:cs="Times New Roman"/>
          <w:sz w:val="28"/>
          <w:szCs w:val="28"/>
        </w:rPr>
        <w:t xml:space="preserve">  </w:t>
      </w:r>
    </w:p>
    <w:p w:rsidR="00DD026C" w:rsidRPr="00CE548C" w:rsidRDefault="00DD026C" w:rsidP="00DD026C">
      <w:pPr>
        <w:spacing w:after="0"/>
        <w:ind w:firstLine="567"/>
        <w:jc w:val="both"/>
        <w:rPr>
          <w:rFonts w:ascii="Times New Roman" w:hAnsi="Times New Roman"/>
          <w:sz w:val="28"/>
          <w:szCs w:val="28"/>
        </w:rPr>
      </w:pPr>
      <w:proofErr w:type="gramStart"/>
      <w:r w:rsidRPr="00CE548C">
        <w:rPr>
          <w:rFonts w:ascii="Times New Roman" w:hAnsi="Times New Roman"/>
          <w:sz w:val="28"/>
          <w:szCs w:val="28"/>
        </w:rPr>
        <w:t xml:space="preserve">- не соответствие параметров физических факторов (шум, вибрация, освещенность) рабочей среды санитарным нормам (нарушение </w:t>
      </w:r>
      <w:r w:rsidRPr="00CE548C">
        <w:rPr>
          <w:rFonts w:ascii="Times New Roman" w:hAnsi="Times New Roman"/>
          <w:bCs/>
          <w:sz w:val="28"/>
          <w:szCs w:val="28"/>
        </w:rPr>
        <w:t>таблицы 2</w:t>
      </w:r>
      <w:r w:rsidRPr="00CE548C">
        <w:rPr>
          <w:rFonts w:ascii="Times New Roman" w:hAnsi="Times New Roman"/>
          <w:sz w:val="28"/>
          <w:szCs w:val="28"/>
        </w:rPr>
        <w:t xml:space="preserve"> </w:t>
      </w:r>
      <w:r w:rsidRPr="00CE548C">
        <w:rPr>
          <w:rFonts w:ascii="Times New Roman" w:hAnsi="Times New Roman"/>
          <w:bCs/>
          <w:sz w:val="28"/>
          <w:szCs w:val="28"/>
        </w:rPr>
        <w:t>СН 2.2.4/2.1.8.562-96 «Шум на рабочих местах, в помещениях жилых, общественных зданий и на территории жилой застройки»</w:t>
      </w:r>
      <w:r w:rsidRPr="00CE548C">
        <w:rPr>
          <w:rFonts w:ascii="Times New Roman" w:hAnsi="Times New Roman"/>
          <w:sz w:val="28"/>
          <w:szCs w:val="28"/>
        </w:rPr>
        <w:t>, п.2.1, п.2.8 СП 2.2.2.1327-03 «Гигиенические требования к организации технологических процессов, производственному оборудованию и рабочему инструменту», п. 6.3 таб. 6 СН 2.2.4/2.1.8.566-96 «Производственная</w:t>
      </w:r>
      <w:proofErr w:type="gramEnd"/>
      <w:r w:rsidRPr="00CE548C">
        <w:rPr>
          <w:rFonts w:ascii="Times New Roman" w:hAnsi="Times New Roman"/>
          <w:sz w:val="28"/>
          <w:szCs w:val="28"/>
        </w:rPr>
        <w:t xml:space="preserve"> вибрация. Вибрация в помещениях жилых и общественных зданий», п. 4.2 таб. 1 СП 52.13330.2011 «Свод правил. </w:t>
      </w:r>
      <w:proofErr w:type="gramStart"/>
      <w:r w:rsidRPr="00CE548C">
        <w:rPr>
          <w:rFonts w:ascii="Times New Roman" w:hAnsi="Times New Roman"/>
          <w:sz w:val="28"/>
          <w:szCs w:val="28"/>
        </w:rPr>
        <w:t>Естественное и искусственное освещение»</w:t>
      </w:r>
      <w:r w:rsidRPr="00CE548C">
        <w:rPr>
          <w:rFonts w:ascii="Times New Roman" w:eastAsia="Times New Roman" w:hAnsi="Times New Roman"/>
          <w:b/>
          <w:bCs/>
          <w:sz w:val="28"/>
          <w:szCs w:val="28"/>
        </w:rPr>
        <w:t xml:space="preserve"> </w:t>
      </w:r>
      <w:proofErr w:type="spellStart"/>
      <w:r w:rsidRPr="00CE548C">
        <w:rPr>
          <w:rFonts w:ascii="Times New Roman" w:eastAsia="Times New Roman" w:hAnsi="Times New Roman"/>
          <w:bCs/>
          <w:sz w:val="28"/>
          <w:szCs w:val="28"/>
        </w:rPr>
        <w:t>СанПиН</w:t>
      </w:r>
      <w:proofErr w:type="spellEnd"/>
      <w:r w:rsidRPr="00CE548C">
        <w:rPr>
          <w:rFonts w:ascii="Times New Roman" w:eastAsia="Times New Roman" w:hAnsi="Times New Roman"/>
          <w:bCs/>
          <w:sz w:val="28"/>
          <w:szCs w:val="28"/>
        </w:rPr>
        <w:t xml:space="preserve"> 2.2.4.3359-16 «Санитарно-эпидемиологические требования к физическим факторам на рабочих местах»,</w:t>
      </w:r>
      <w:r w:rsidRPr="00CE548C">
        <w:rPr>
          <w:rFonts w:ascii="Times New Roman" w:hAnsi="Times New Roman"/>
          <w:sz w:val="28"/>
          <w:szCs w:val="28"/>
        </w:rPr>
        <w:t xml:space="preserve"> п.4.1.1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2.1.6.1032-01 «Гигиенические требования к обеспечению качества атмосферного воздуха населенных мест»);</w:t>
      </w:r>
      <w:proofErr w:type="gramEnd"/>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отсутствие санитарно-эпидемиологических заключений на проекты предельно-допустимых выбросов (ПДВ), санитарно-защитных зон </w:t>
      </w:r>
      <w:r w:rsidRPr="00CE548C">
        <w:rPr>
          <w:rFonts w:ascii="Times New Roman" w:hAnsi="Times New Roman"/>
          <w:sz w:val="28"/>
          <w:szCs w:val="28"/>
        </w:rPr>
        <w:lastRenderedPageBreak/>
        <w:t xml:space="preserve">промышленных предприятий (нарушение ст. 20 ФЗ от 30.03.1999 г. № 52-ФЗ,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2.2.1/2.1.1.1200-03 «Санитарно-защитные зоны и санитарная классификация предприятий, сооружений и иных объектов», п.4.1.1 </w:t>
      </w:r>
      <w:proofErr w:type="spellStart"/>
      <w:r w:rsidRPr="00CE548C">
        <w:rPr>
          <w:rFonts w:ascii="Times New Roman" w:hAnsi="Times New Roman"/>
          <w:sz w:val="28"/>
          <w:szCs w:val="28"/>
        </w:rPr>
        <w:t>СанПиН</w:t>
      </w:r>
      <w:proofErr w:type="spellEnd"/>
      <w:r w:rsidRPr="00CE548C">
        <w:rPr>
          <w:rFonts w:ascii="Times New Roman" w:hAnsi="Times New Roman"/>
          <w:sz w:val="28"/>
          <w:szCs w:val="28"/>
        </w:rPr>
        <w:t xml:space="preserve"> 2.1.6.1032-01 «Гигиенические требования к обеспечению качества атмосферного воздуха населенных мест»);</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отсутствие производственного </w:t>
      </w:r>
      <w:proofErr w:type="gramStart"/>
      <w:r w:rsidRPr="00CE548C">
        <w:rPr>
          <w:rFonts w:ascii="Times New Roman" w:hAnsi="Times New Roman"/>
          <w:sz w:val="28"/>
          <w:szCs w:val="28"/>
        </w:rPr>
        <w:t>контроля за</w:t>
      </w:r>
      <w:proofErr w:type="gramEnd"/>
      <w:r w:rsidRPr="00CE548C">
        <w:rPr>
          <w:rFonts w:ascii="Times New Roman" w:hAnsi="Times New Roman"/>
          <w:sz w:val="28"/>
          <w:szCs w:val="28"/>
        </w:rPr>
        <w:t xml:space="preserve"> условиями труда работников предприятий, за качеством атмосферного воздуха в зоне влияния предприятий (нарушение ст. 32 ФЗ от 30.03.1999 № 52 ФЗ, п.2.1, 2.5, 4.1 СП 1.1.1058-01 «Организация и проведение производственного контроля за соблюдением санитарных правил и выполнения санитарно-противоэпидемических (профилактических) мероприятий»);</w:t>
      </w:r>
      <w:r w:rsidR="009900FF" w:rsidRPr="00CE548C">
        <w:rPr>
          <w:rFonts w:ascii="Times New Roman" w:hAnsi="Times New Roman"/>
          <w:sz w:val="28"/>
          <w:szCs w:val="28"/>
        </w:rPr>
        <w:t xml:space="preserve"> </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proofErr w:type="gramStart"/>
      <w:r w:rsidRPr="00CE548C">
        <w:rPr>
          <w:rFonts w:ascii="Times New Roman" w:hAnsi="Times New Roman"/>
          <w:sz w:val="28"/>
          <w:szCs w:val="28"/>
        </w:rPr>
        <w:t xml:space="preserve">- отсутствие и (или) нарушение порядка организации и проведения периодических медицинских осмотров работающих во вредных и опасных условиях труда промышленных предприятий (нарушение Приказа </w:t>
      </w:r>
      <w:proofErr w:type="spellStart"/>
      <w:r w:rsidRPr="00CE548C">
        <w:rPr>
          <w:rFonts w:ascii="Times New Roman" w:hAnsi="Times New Roman"/>
          <w:sz w:val="28"/>
          <w:szCs w:val="28"/>
        </w:rPr>
        <w:t>Минздравсоцразвития</w:t>
      </w:r>
      <w:proofErr w:type="spellEnd"/>
      <w:r w:rsidRPr="00CE548C">
        <w:rPr>
          <w:rFonts w:ascii="Times New Roman" w:hAnsi="Times New Roman"/>
          <w:sz w:val="28"/>
          <w:szCs w:val="28"/>
        </w:rP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w:t>
      </w:r>
      <w:proofErr w:type="gramEnd"/>
      <w:r w:rsidRPr="00CE548C">
        <w:rPr>
          <w:rFonts w:ascii="Times New Roman" w:hAnsi="Times New Roman"/>
          <w:sz w:val="28"/>
          <w:szCs w:val="28"/>
        </w:rPr>
        <w:t>) работников, занятых на тяжелых работах и на работах с вредными и (или) опасными условиями труда»).</w:t>
      </w:r>
    </w:p>
    <w:p w:rsidR="00DD026C" w:rsidRPr="00CE548C" w:rsidRDefault="00DD026C" w:rsidP="00DD026C">
      <w:pPr>
        <w:spacing w:after="0"/>
        <w:ind w:firstLine="567"/>
        <w:contextualSpacing/>
        <w:jc w:val="both"/>
        <w:rPr>
          <w:rFonts w:ascii="Times New Roman" w:hAnsi="Times New Roman"/>
          <w:sz w:val="28"/>
          <w:szCs w:val="28"/>
        </w:rPr>
      </w:pPr>
    </w:p>
    <w:p w:rsidR="00DD026C" w:rsidRPr="00CE548C" w:rsidRDefault="00DD026C" w:rsidP="00DD026C">
      <w:pPr>
        <w:pStyle w:val="12"/>
        <w:shd w:val="clear" w:color="auto" w:fill="auto"/>
        <w:spacing w:before="0" w:after="0" w:line="276" w:lineRule="auto"/>
        <w:ind w:firstLine="567"/>
        <w:jc w:val="both"/>
        <w:rPr>
          <w:rFonts w:ascii="Times New Roman" w:hAnsi="Times New Roman"/>
          <w:sz w:val="28"/>
          <w:szCs w:val="28"/>
        </w:rPr>
      </w:pPr>
      <w:r w:rsidRPr="00CE548C">
        <w:rPr>
          <w:rFonts w:ascii="Times New Roman" w:hAnsi="Times New Roman"/>
          <w:b/>
          <w:spacing w:val="0"/>
          <w:sz w:val="28"/>
          <w:szCs w:val="28"/>
          <w:lang w:eastAsia="en-US"/>
        </w:rPr>
        <w:t>Основными нарушениями в сферах деятельности по производству и обороту пищевых продуктов являются:</w:t>
      </w:r>
    </w:p>
    <w:p w:rsidR="00DD026C" w:rsidRPr="00CE548C" w:rsidRDefault="00DD026C" w:rsidP="00DD026C">
      <w:pPr>
        <w:pStyle w:val="12"/>
        <w:shd w:val="clear" w:color="auto" w:fill="auto"/>
        <w:spacing w:before="0" w:after="0" w:line="276" w:lineRule="auto"/>
        <w:ind w:firstLine="567"/>
        <w:jc w:val="both"/>
        <w:rPr>
          <w:rFonts w:ascii="Times New Roman" w:hAnsi="Times New Roman"/>
          <w:b/>
          <w:spacing w:val="0"/>
          <w:sz w:val="28"/>
          <w:szCs w:val="28"/>
          <w:lang w:eastAsia="en-US"/>
        </w:rPr>
      </w:pPr>
    </w:p>
    <w:p w:rsidR="00DD026C" w:rsidRPr="00CE548C" w:rsidRDefault="00DD026C" w:rsidP="00DD026C">
      <w:pPr>
        <w:pStyle w:val="12"/>
        <w:shd w:val="clear" w:color="auto" w:fill="auto"/>
        <w:spacing w:before="0" w:after="0" w:line="276" w:lineRule="auto"/>
        <w:ind w:firstLine="567"/>
        <w:jc w:val="both"/>
        <w:rPr>
          <w:rFonts w:ascii="Times New Roman" w:hAnsi="Times New Roman"/>
          <w:b/>
          <w:spacing w:val="0"/>
          <w:sz w:val="28"/>
          <w:szCs w:val="28"/>
          <w:lang w:eastAsia="en-US"/>
        </w:rPr>
      </w:pPr>
      <w:r w:rsidRPr="00CE548C">
        <w:rPr>
          <w:rFonts w:ascii="Times New Roman" w:hAnsi="Times New Roman"/>
          <w:b/>
          <w:spacing w:val="0"/>
          <w:sz w:val="28"/>
          <w:szCs w:val="28"/>
          <w:lang w:eastAsia="en-US"/>
        </w:rPr>
        <w:t>1. В организациях торговли:</w:t>
      </w:r>
    </w:p>
    <w:p w:rsidR="00DD026C" w:rsidRPr="00CE548C" w:rsidRDefault="00DD026C" w:rsidP="00DD026C">
      <w:pPr>
        <w:pStyle w:val="12"/>
        <w:shd w:val="clear" w:color="auto" w:fill="auto"/>
        <w:spacing w:before="0" w:after="0" w:line="276" w:lineRule="auto"/>
        <w:ind w:firstLine="567"/>
        <w:jc w:val="both"/>
        <w:rPr>
          <w:rFonts w:ascii="Times New Roman" w:hAnsi="Times New Roman"/>
          <w:b/>
          <w:sz w:val="28"/>
          <w:szCs w:val="28"/>
        </w:rPr>
      </w:pPr>
      <w:r w:rsidRPr="00CE548C">
        <w:rPr>
          <w:rFonts w:ascii="Times New Roman" w:hAnsi="Times New Roman"/>
          <w:b/>
          <w:spacing w:val="0"/>
          <w:sz w:val="28"/>
          <w:szCs w:val="28"/>
          <w:lang w:eastAsia="en-US"/>
        </w:rPr>
        <w:t xml:space="preserve">Типичные нарушения СП 2.3.6.1066-01 </w:t>
      </w:r>
      <w:r w:rsidRPr="00CE548C">
        <w:rPr>
          <w:rFonts w:ascii="Times New Roman" w:hAnsi="Times New Roman"/>
          <w:b/>
          <w:sz w:val="28"/>
          <w:szCs w:val="28"/>
        </w:rPr>
        <w:t>«Санитарно-эпидемиологические  требования к организациям торговли и обороту в них продовольственного сырья и пищевых продуктов»:</w:t>
      </w:r>
    </w:p>
    <w:p w:rsidR="00824E63" w:rsidRPr="00CE548C" w:rsidRDefault="00824E63" w:rsidP="00DD026C">
      <w:pPr>
        <w:pStyle w:val="12"/>
        <w:shd w:val="clear" w:color="auto" w:fill="auto"/>
        <w:spacing w:before="0" w:after="0" w:line="276" w:lineRule="auto"/>
        <w:ind w:firstLine="567"/>
        <w:jc w:val="both"/>
        <w:rPr>
          <w:rFonts w:ascii="Times New Roman" w:hAnsi="Times New Roman"/>
          <w:b/>
          <w:sz w:val="28"/>
          <w:szCs w:val="28"/>
        </w:rPr>
      </w:pPr>
    </w:p>
    <w:p w:rsidR="00824E63" w:rsidRPr="00CE548C" w:rsidRDefault="00824E63" w:rsidP="00824E63">
      <w:pPr>
        <w:suppressAutoHyphens/>
        <w:ind w:firstLine="567"/>
        <w:jc w:val="both"/>
        <w:rPr>
          <w:rFonts w:ascii="Times New Roman" w:hAnsi="Times New Roman" w:cs="Times New Roman"/>
          <w:sz w:val="28"/>
          <w:szCs w:val="28"/>
          <w:lang w:eastAsia="ar-SA"/>
        </w:rPr>
      </w:pPr>
      <w:proofErr w:type="gramStart"/>
      <w:r w:rsidRPr="00CE548C">
        <w:rPr>
          <w:rFonts w:ascii="Times New Roman" w:hAnsi="Times New Roman" w:cs="Times New Roman"/>
          <w:sz w:val="28"/>
          <w:szCs w:val="28"/>
          <w:lang w:eastAsia="ar-SA"/>
        </w:rPr>
        <w:t xml:space="preserve">- допущена в реализацию продукция, без необходимой и достоверной информации о товаре, а именно без информации о часе выработки пищевой продукции, сроке годности, месте изготовления продукции, а также информация о пищевой ценности пищевой продукции, </w:t>
      </w:r>
      <w:bookmarkStart w:id="0" w:name="_GoBack"/>
      <w:bookmarkEnd w:id="0"/>
      <w:r w:rsidRPr="00CE548C">
        <w:rPr>
          <w:rFonts w:ascii="Times New Roman" w:hAnsi="Times New Roman" w:cs="Times New Roman"/>
          <w:sz w:val="28"/>
          <w:szCs w:val="28"/>
          <w:lang w:eastAsia="ar-SA"/>
        </w:rPr>
        <w:t>(в нарушение п. 7.1.</w:t>
      </w:r>
      <w:proofErr w:type="gramEnd"/>
      <w:r w:rsidRPr="00CE548C">
        <w:rPr>
          <w:rFonts w:ascii="Times New Roman" w:hAnsi="Times New Roman" w:cs="Times New Roman"/>
          <w:sz w:val="28"/>
          <w:szCs w:val="28"/>
          <w:lang w:eastAsia="ar-SA"/>
        </w:rPr>
        <w:t xml:space="preserve"> </w:t>
      </w:r>
      <w:proofErr w:type="gramStart"/>
      <w:r w:rsidRPr="00CE548C">
        <w:rPr>
          <w:rFonts w:ascii="Times New Roman" w:hAnsi="Times New Roman" w:cs="Times New Roman"/>
          <w:sz w:val="28"/>
          <w:szCs w:val="28"/>
          <w:lang w:eastAsia="ar-SA"/>
        </w:rPr>
        <w:t xml:space="preserve">СП 2.3.6.1066-01 «Санитарно-эпидемиологические требования к организациям торговли и обороту в них продовольственного сырья и пищевых продуктов»), </w:t>
      </w:r>
      <w:proofErr w:type="gramEnd"/>
    </w:p>
    <w:p w:rsidR="00824E63" w:rsidRPr="00CE548C" w:rsidRDefault="00CA2BAD" w:rsidP="00EB5DE2">
      <w:pPr>
        <w:suppressAutoHyphens/>
        <w:ind w:firstLine="567"/>
        <w:jc w:val="both"/>
        <w:rPr>
          <w:rFonts w:ascii="Times New Roman" w:hAnsi="Times New Roman" w:cs="Times New Roman"/>
          <w:sz w:val="28"/>
          <w:szCs w:val="28"/>
          <w:lang w:eastAsia="ar-SA"/>
        </w:rPr>
      </w:pPr>
      <w:r w:rsidRPr="00CE548C">
        <w:rPr>
          <w:rFonts w:ascii="Times New Roman" w:hAnsi="Times New Roman" w:cs="Times New Roman"/>
          <w:sz w:val="28"/>
          <w:szCs w:val="28"/>
          <w:lang w:eastAsia="ar-SA"/>
        </w:rPr>
        <w:lastRenderedPageBreak/>
        <w:t>- допускается хранение и реализация  скоропортящейся пищевой продукции без холодильного оборудования (в нарушение п. 7.2  СП 2.3.6.1066-01)</w:t>
      </w:r>
      <w:r w:rsidR="00EB5DE2" w:rsidRPr="00CE548C">
        <w:rPr>
          <w:rFonts w:ascii="Times New Roman" w:hAnsi="Times New Roman" w:cs="Times New Roman"/>
          <w:sz w:val="28"/>
          <w:szCs w:val="28"/>
          <w:lang w:eastAsia="ar-SA"/>
        </w:rPr>
        <w:t>;</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для отделки помещений и оборудования используются материалы, которые невозможно подвергнуть влажной обработке и дезинфекции (нарушение п. 5.9 СП 2.3.6.1066-01</w:t>
      </w:r>
      <w:r w:rsidRPr="00CE548C">
        <w:rPr>
          <w:rFonts w:ascii="Times New Roman" w:hAnsi="Times New Roman"/>
          <w:sz w:val="28"/>
          <w:szCs w:val="28"/>
        </w:rPr>
        <w:t>)</w:t>
      </w:r>
      <w:r w:rsidRPr="00CE548C">
        <w:rPr>
          <w:rFonts w:ascii="Times New Roman" w:hAnsi="Times New Roman"/>
          <w:spacing w:val="0"/>
          <w:sz w:val="28"/>
          <w:szCs w:val="28"/>
          <w:lang w:eastAsia="en-US"/>
        </w:rPr>
        <w:t>;</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для хранения и подготовки пищевых продуктов используются неприспособленные помещения (коридоры, складские помещения) (нарушение  п. 5.4 СП 2.3.6.1066-01);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холодильное оборудование не оснащено термометрами для контроля температурного режима хранения пищевых продуктов, в специализированных помещениях (охлаждаемые камеры, складские помещения, хранилища для овощей, фруктов и т.д.) отсутствуют психрометры  для проведения контроля температурно-влажностного режима  хранения продуктов (нарушение п. п. 6.2 ,  6.4 СП 2.3.6.1066-01);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не сохраняются до конца реализации продуктов питания этикетки (ярлык) от тары поставщика (нарушение п. 7.4 СП 2.3.6.1066-01);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proofErr w:type="gramStart"/>
      <w:r w:rsidRPr="00CE548C">
        <w:rPr>
          <w:rFonts w:ascii="Times New Roman" w:hAnsi="Times New Roman"/>
          <w:spacing w:val="0"/>
          <w:sz w:val="28"/>
          <w:szCs w:val="28"/>
          <w:lang w:eastAsia="en-US"/>
        </w:rPr>
        <w:t>- не соблюдаются правила товарного соседства при хранении пищевых продуктов и нормы складирования (в холодильных камерах совместно хранятся готовые к употреблению пищевые продукты, полуфабрикаты и сырая продукция; хранение продуктов на полу без подтоварников (нарушение п.п. 7.6, 7.7, 7.8 СП 2.3.6.1066-01).</w:t>
      </w:r>
      <w:proofErr w:type="gramEnd"/>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p>
    <w:p w:rsidR="00EB5DE2" w:rsidRPr="00CE548C" w:rsidRDefault="00DD026C" w:rsidP="009900FF">
      <w:pPr>
        <w:pStyle w:val="12"/>
        <w:shd w:val="clear" w:color="auto" w:fill="auto"/>
        <w:spacing w:before="0" w:after="0" w:line="276" w:lineRule="auto"/>
        <w:ind w:firstLine="567"/>
        <w:jc w:val="both"/>
        <w:rPr>
          <w:rFonts w:ascii="Times New Roman" w:hAnsi="Times New Roman"/>
          <w:b/>
          <w:spacing w:val="0"/>
          <w:sz w:val="28"/>
          <w:szCs w:val="28"/>
          <w:lang w:eastAsia="en-US"/>
        </w:rPr>
      </w:pPr>
      <w:r w:rsidRPr="00CE548C">
        <w:rPr>
          <w:rFonts w:ascii="Times New Roman" w:hAnsi="Times New Roman"/>
          <w:b/>
          <w:spacing w:val="0"/>
          <w:sz w:val="28"/>
          <w:szCs w:val="28"/>
          <w:lang w:eastAsia="en-US"/>
        </w:rPr>
        <w:t xml:space="preserve">Типичные нарушения Технического регламента Таможенного союза  </w:t>
      </w:r>
      <w:proofErr w:type="gramStart"/>
      <w:r w:rsidRPr="00CE548C">
        <w:rPr>
          <w:rFonts w:ascii="Times New Roman" w:hAnsi="Times New Roman"/>
          <w:b/>
          <w:spacing w:val="0"/>
          <w:sz w:val="28"/>
          <w:szCs w:val="28"/>
          <w:lang w:eastAsia="en-US"/>
        </w:rPr>
        <w:t>ТР</w:t>
      </w:r>
      <w:proofErr w:type="gramEnd"/>
      <w:r w:rsidRPr="00CE548C">
        <w:rPr>
          <w:rFonts w:ascii="Times New Roman" w:hAnsi="Times New Roman"/>
          <w:b/>
          <w:spacing w:val="0"/>
          <w:sz w:val="28"/>
          <w:szCs w:val="28"/>
          <w:lang w:eastAsia="en-US"/>
        </w:rPr>
        <w:t xml:space="preserve"> ТС 021/2011 «О безопасности пищевой продукции»: </w:t>
      </w:r>
    </w:p>
    <w:p w:rsidR="009900FF" w:rsidRPr="00CE548C" w:rsidRDefault="009900FF" w:rsidP="009900FF">
      <w:pPr>
        <w:pStyle w:val="12"/>
        <w:shd w:val="clear" w:color="auto" w:fill="auto"/>
        <w:spacing w:before="0" w:after="0" w:line="276" w:lineRule="auto"/>
        <w:ind w:firstLine="567"/>
        <w:jc w:val="both"/>
        <w:rPr>
          <w:rFonts w:ascii="Times New Roman" w:hAnsi="Times New Roman"/>
          <w:b/>
          <w:spacing w:val="0"/>
          <w:sz w:val="28"/>
          <w:szCs w:val="28"/>
          <w:lang w:eastAsia="en-US"/>
        </w:rPr>
      </w:pPr>
    </w:p>
    <w:p w:rsidR="009900FF" w:rsidRPr="00CE548C" w:rsidRDefault="00EB5DE2" w:rsidP="009900FF">
      <w:pPr>
        <w:autoSpaceDE w:val="0"/>
        <w:autoSpaceDN w:val="0"/>
        <w:adjustRightInd w:val="0"/>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на  предприятии не обеспечено содержание производственных помещений и инвентаря, используемых в процессе производства пищевой продукции, в состоянии, исключающем загрязнение пищевой продукции (в нарушение ст.</w:t>
      </w:r>
      <w:r w:rsidR="00953870" w:rsidRPr="00CE548C">
        <w:rPr>
          <w:rFonts w:ascii="Times New Roman" w:hAnsi="Times New Roman" w:cs="Times New Roman"/>
          <w:sz w:val="28"/>
          <w:szCs w:val="28"/>
        </w:rPr>
        <w:t xml:space="preserve"> </w:t>
      </w:r>
      <w:r w:rsidRPr="00CE548C">
        <w:rPr>
          <w:rFonts w:ascii="Times New Roman" w:hAnsi="Times New Roman" w:cs="Times New Roman"/>
          <w:sz w:val="28"/>
          <w:szCs w:val="28"/>
        </w:rPr>
        <w:t xml:space="preserve">10;  ст. 14 </w:t>
      </w:r>
      <w:proofErr w:type="gramStart"/>
      <w:r w:rsidRPr="00CE548C">
        <w:rPr>
          <w:rFonts w:ascii="Times New Roman" w:hAnsi="Times New Roman" w:cs="Times New Roman"/>
          <w:sz w:val="28"/>
          <w:szCs w:val="28"/>
        </w:rPr>
        <w:t>ТР</w:t>
      </w:r>
      <w:proofErr w:type="gramEnd"/>
      <w:r w:rsidRPr="00CE548C">
        <w:rPr>
          <w:rFonts w:ascii="Times New Roman" w:hAnsi="Times New Roman" w:cs="Times New Roman"/>
          <w:sz w:val="28"/>
          <w:szCs w:val="28"/>
        </w:rPr>
        <w:t xml:space="preserve"> ТС 021/2011  "О безопасности пищевой продукции");</w:t>
      </w:r>
    </w:p>
    <w:p w:rsidR="00953870" w:rsidRPr="00CE548C" w:rsidRDefault="00EB5DE2" w:rsidP="009900FF">
      <w:pPr>
        <w:autoSpaceDE w:val="0"/>
        <w:autoSpaceDN w:val="0"/>
        <w:adjustRightInd w:val="0"/>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отсутствуют стеллажи для хранения чистого инвентаря и посуды</w:t>
      </w:r>
      <w:r w:rsidR="00953870" w:rsidRPr="00CE548C">
        <w:rPr>
          <w:rFonts w:ascii="Times New Roman" w:hAnsi="Times New Roman" w:cs="Times New Roman"/>
          <w:sz w:val="28"/>
          <w:szCs w:val="28"/>
        </w:rPr>
        <w:t xml:space="preserve"> (в нарушение ст. 10;  ст. 14 </w:t>
      </w:r>
      <w:proofErr w:type="gramStart"/>
      <w:r w:rsidR="00953870" w:rsidRPr="00CE548C">
        <w:rPr>
          <w:rFonts w:ascii="Times New Roman" w:hAnsi="Times New Roman" w:cs="Times New Roman"/>
          <w:sz w:val="28"/>
          <w:szCs w:val="28"/>
        </w:rPr>
        <w:t>ТР</w:t>
      </w:r>
      <w:proofErr w:type="gramEnd"/>
      <w:r w:rsidR="00953870" w:rsidRPr="00CE548C">
        <w:rPr>
          <w:rFonts w:ascii="Times New Roman" w:hAnsi="Times New Roman" w:cs="Times New Roman"/>
          <w:sz w:val="28"/>
          <w:szCs w:val="28"/>
        </w:rPr>
        <w:t xml:space="preserve"> ТС 021/2011  "О безопасности пищевой продукции");</w:t>
      </w:r>
    </w:p>
    <w:p w:rsidR="009A3792" w:rsidRPr="00CE548C" w:rsidRDefault="009A3792" w:rsidP="009900FF">
      <w:pPr>
        <w:spacing w:after="0"/>
        <w:ind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 не проводится бракераж готовой продукции (в нарушение гл. 3 ст. 10 п. 3 </w:t>
      </w:r>
      <w:proofErr w:type="gramStart"/>
      <w:r w:rsidRPr="00CE548C">
        <w:rPr>
          <w:rFonts w:ascii="Times New Roman" w:hAnsi="Times New Roman" w:cs="Times New Roman"/>
          <w:sz w:val="28"/>
          <w:szCs w:val="28"/>
        </w:rPr>
        <w:t>ТР</w:t>
      </w:r>
      <w:proofErr w:type="gramEnd"/>
      <w:r w:rsidRPr="00CE548C">
        <w:rPr>
          <w:rFonts w:ascii="Times New Roman" w:hAnsi="Times New Roman" w:cs="Times New Roman"/>
          <w:sz w:val="28"/>
          <w:szCs w:val="28"/>
        </w:rPr>
        <w:t xml:space="preserve"> ТС 021/2011 «О безопасности пищевой продукции»). </w:t>
      </w:r>
    </w:p>
    <w:p w:rsidR="00EB5DE2" w:rsidRPr="00CE548C" w:rsidRDefault="00EB5DE2" w:rsidP="00EB5DE2">
      <w:pPr>
        <w:autoSpaceDE w:val="0"/>
        <w:autoSpaceDN w:val="0"/>
        <w:adjustRightInd w:val="0"/>
        <w:ind w:firstLine="567"/>
        <w:jc w:val="both"/>
        <w:rPr>
          <w:sz w:val="24"/>
          <w:szCs w:val="24"/>
        </w:rPr>
      </w:pPr>
    </w:p>
    <w:p w:rsidR="00EB5DE2" w:rsidRPr="00CE548C" w:rsidRDefault="00EB5DE2" w:rsidP="00DD026C">
      <w:pPr>
        <w:pStyle w:val="12"/>
        <w:shd w:val="clear" w:color="auto" w:fill="auto"/>
        <w:spacing w:before="0" w:after="0" w:line="276" w:lineRule="auto"/>
        <w:ind w:firstLine="567"/>
        <w:jc w:val="both"/>
        <w:rPr>
          <w:rFonts w:ascii="Times New Roman" w:hAnsi="Times New Roman"/>
          <w:b/>
          <w:spacing w:val="0"/>
          <w:sz w:val="28"/>
          <w:szCs w:val="28"/>
          <w:lang w:eastAsia="en-US"/>
        </w:rPr>
      </w:pP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lastRenderedPageBreak/>
        <w:t xml:space="preserve">- не соблюдаются условия хранения продуктов питания, установленные ее изготовителем (нарушение п. 12 ст.17 </w:t>
      </w:r>
      <w:proofErr w:type="gramStart"/>
      <w:r w:rsidRPr="00CE548C">
        <w:rPr>
          <w:rFonts w:ascii="Times New Roman" w:hAnsi="Times New Roman"/>
          <w:spacing w:val="0"/>
          <w:sz w:val="28"/>
          <w:szCs w:val="28"/>
          <w:lang w:eastAsia="en-US"/>
        </w:rPr>
        <w:t>ТР</w:t>
      </w:r>
      <w:proofErr w:type="gramEnd"/>
      <w:r w:rsidRPr="00CE548C">
        <w:rPr>
          <w:rFonts w:ascii="Times New Roman" w:hAnsi="Times New Roman"/>
          <w:spacing w:val="0"/>
          <w:sz w:val="28"/>
          <w:szCs w:val="28"/>
          <w:lang w:eastAsia="en-US"/>
        </w:rPr>
        <w:t xml:space="preserve"> ТС 021/2011);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xml:space="preserve">- реализация продукции населению, не соответствующей по микробиологическим, органолептическим и физико-химическим показателям  (нарушение п. 1. ст.7 </w:t>
      </w:r>
      <w:proofErr w:type="gramStart"/>
      <w:r w:rsidRPr="00CE548C">
        <w:rPr>
          <w:rFonts w:ascii="Times New Roman" w:hAnsi="Times New Roman"/>
          <w:spacing w:val="0"/>
          <w:sz w:val="28"/>
          <w:szCs w:val="28"/>
          <w:lang w:eastAsia="en-US"/>
        </w:rPr>
        <w:t>ТР</w:t>
      </w:r>
      <w:proofErr w:type="gramEnd"/>
      <w:r w:rsidRPr="00CE548C">
        <w:rPr>
          <w:rFonts w:ascii="Times New Roman" w:hAnsi="Times New Roman"/>
          <w:spacing w:val="0"/>
          <w:sz w:val="28"/>
          <w:szCs w:val="28"/>
          <w:lang w:eastAsia="en-US"/>
        </w:rPr>
        <w:t xml:space="preserve"> ТС 021/2011 );</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xml:space="preserve">- несвоевременное прохождение сотрудниками предприятий медицинских осмотров (нарушение п. 10 ст.17 </w:t>
      </w:r>
      <w:proofErr w:type="gramStart"/>
      <w:r w:rsidRPr="00CE548C">
        <w:rPr>
          <w:rFonts w:ascii="Times New Roman" w:hAnsi="Times New Roman"/>
          <w:spacing w:val="0"/>
          <w:sz w:val="28"/>
          <w:szCs w:val="28"/>
          <w:lang w:eastAsia="en-US"/>
        </w:rPr>
        <w:t>ТР</w:t>
      </w:r>
      <w:proofErr w:type="gramEnd"/>
      <w:r w:rsidRPr="00CE548C">
        <w:rPr>
          <w:rFonts w:ascii="Times New Roman" w:hAnsi="Times New Roman"/>
          <w:spacing w:val="0"/>
          <w:sz w:val="28"/>
          <w:szCs w:val="28"/>
          <w:lang w:eastAsia="en-US"/>
        </w:rPr>
        <w:t xml:space="preserve"> ТС 021/2011).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p>
    <w:p w:rsidR="00DD026C" w:rsidRPr="00CE548C" w:rsidRDefault="00DD026C" w:rsidP="00DD026C">
      <w:pPr>
        <w:pStyle w:val="12"/>
        <w:shd w:val="clear" w:color="auto" w:fill="auto"/>
        <w:spacing w:before="0" w:after="0" w:line="276" w:lineRule="auto"/>
        <w:ind w:firstLine="567"/>
        <w:jc w:val="both"/>
        <w:rPr>
          <w:rFonts w:ascii="Times New Roman" w:hAnsi="Times New Roman"/>
          <w:b/>
          <w:spacing w:val="0"/>
          <w:sz w:val="28"/>
          <w:szCs w:val="28"/>
          <w:lang w:eastAsia="en-US"/>
        </w:rPr>
      </w:pPr>
      <w:r w:rsidRPr="00CE548C">
        <w:rPr>
          <w:rFonts w:ascii="Times New Roman" w:hAnsi="Times New Roman"/>
          <w:b/>
          <w:spacing w:val="0"/>
          <w:sz w:val="28"/>
          <w:szCs w:val="28"/>
          <w:lang w:eastAsia="en-US"/>
        </w:rPr>
        <w:t>Типичные нарушения Технического регламента Таможенного союза ТС 022/2011 «Пищевая продукция в части ее маркировки»:</w:t>
      </w:r>
    </w:p>
    <w:p w:rsidR="00DD026C" w:rsidRPr="00CE548C" w:rsidRDefault="00DD026C" w:rsidP="00DD026C">
      <w:pPr>
        <w:pStyle w:val="a5"/>
        <w:spacing w:after="0" w:line="276" w:lineRule="auto"/>
        <w:ind w:firstLine="567"/>
        <w:jc w:val="both"/>
        <w:rPr>
          <w:sz w:val="28"/>
          <w:szCs w:val="28"/>
        </w:rPr>
      </w:pPr>
      <w:r w:rsidRPr="00CE548C">
        <w:rPr>
          <w:sz w:val="28"/>
          <w:szCs w:val="28"/>
          <w:lang w:eastAsia="en-US"/>
        </w:rPr>
        <w:t>- маркировка</w:t>
      </w:r>
      <w:r w:rsidRPr="00CE548C">
        <w:rPr>
          <w:b/>
          <w:sz w:val="28"/>
          <w:szCs w:val="28"/>
          <w:lang w:eastAsia="en-US"/>
        </w:rPr>
        <w:t xml:space="preserve"> </w:t>
      </w:r>
      <w:r w:rsidRPr="00CE548C">
        <w:rPr>
          <w:sz w:val="28"/>
          <w:szCs w:val="28"/>
        </w:rPr>
        <w:t xml:space="preserve">пищевой продукции не содержит полных сведений о товаре и изготовителе, о составе продукта, его пищевой ценности, о месте нахождения (месте регистрации) изготовителя  (нарушение ст. 4 </w:t>
      </w:r>
      <w:proofErr w:type="gramStart"/>
      <w:r w:rsidRPr="00CE548C">
        <w:rPr>
          <w:sz w:val="28"/>
          <w:szCs w:val="28"/>
        </w:rPr>
        <w:t>ТР</w:t>
      </w:r>
      <w:proofErr w:type="gramEnd"/>
      <w:r w:rsidRPr="00CE548C">
        <w:rPr>
          <w:sz w:val="28"/>
          <w:szCs w:val="28"/>
        </w:rPr>
        <w:t xml:space="preserve"> ТС 022/2011); </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xml:space="preserve">- нарушается маркировка на потребительской упаковке при </w:t>
      </w:r>
      <w:proofErr w:type="spellStart"/>
      <w:r w:rsidRPr="00CE548C">
        <w:rPr>
          <w:rFonts w:ascii="Times New Roman" w:hAnsi="Times New Roman"/>
          <w:sz w:val="28"/>
          <w:szCs w:val="28"/>
        </w:rPr>
        <w:t>фасовании</w:t>
      </w:r>
      <w:proofErr w:type="spellEnd"/>
      <w:r w:rsidRPr="00CE548C">
        <w:rPr>
          <w:rFonts w:ascii="Times New Roman" w:hAnsi="Times New Roman"/>
          <w:sz w:val="28"/>
          <w:szCs w:val="28"/>
        </w:rPr>
        <w:t xml:space="preserve"> пищевой продукции в отсутствии потребителя </w:t>
      </w:r>
      <w:r w:rsidRPr="00CE548C">
        <w:rPr>
          <w:rFonts w:ascii="Times New Roman" w:hAnsi="Times New Roman"/>
          <w:spacing w:val="0"/>
          <w:sz w:val="28"/>
          <w:szCs w:val="28"/>
          <w:lang w:eastAsia="en-US"/>
        </w:rPr>
        <w:t xml:space="preserve"> (нарушение  п. 5 части 4.12 ст. 4  </w:t>
      </w:r>
      <w:proofErr w:type="gramStart"/>
      <w:r w:rsidRPr="00CE548C">
        <w:rPr>
          <w:rFonts w:ascii="Times New Roman" w:hAnsi="Times New Roman"/>
          <w:spacing w:val="0"/>
          <w:sz w:val="28"/>
          <w:szCs w:val="28"/>
          <w:lang w:eastAsia="en-US"/>
        </w:rPr>
        <w:t>ТР</w:t>
      </w:r>
      <w:proofErr w:type="gramEnd"/>
      <w:r w:rsidRPr="00CE548C">
        <w:rPr>
          <w:rFonts w:ascii="Times New Roman" w:hAnsi="Times New Roman"/>
          <w:spacing w:val="0"/>
          <w:sz w:val="28"/>
          <w:szCs w:val="28"/>
          <w:lang w:eastAsia="en-US"/>
        </w:rPr>
        <w:t xml:space="preserve"> ТС 022/2011).</w:t>
      </w:r>
    </w:p>
    <w:p w:rsidR="00DD026C" w:rsidRPr="00CE548C" w:rsidRDefault="00DD026C" w:rsidP="00DD026C">
      <w:pPr>
        <w:spacing w:after="0"/>
        <w:ind w:firstLine="567"/>
        <w:rPr>
          <w:rFonts w:ascii="Times New Roman" w:hAnsi="Times New Roman"/>
          <w:sz w:val="28"/>
          <w:szCs w:val="28"/>
        </w:rPr>
      </w:pPr>
    </w:p>
    <w:p w:rsidR="00DD026C" w:rsidRPr="00CE548C" w:rsidRDefault="00DD026C" w:rsidP="00DD026C">
      <w:pPr>
        <w:autoSpaceDE w:val="0"/>
        <w:autoSpaceDN w:val="0"/>
        <w:adjustRightInd w:val="0"/>
        <w:spacing w:after="0"/>
        <w:ind w:firstLine="567"/>
        <w:jc w:val="both"/>
        <w:rPr>
          <w:rFonts w:ascii="Times New Roman" w:hAnsi="Times New Roman"/>
          <w:b/>
          <w:sz w:val="28"/>
          <w:szCs w:val="28"/>
        </w:rPr>
      </w:pPr>
      <w:r w:rsidRPr="00CE548C">
        <w:rPr>
          <w:rFonts w:ascii="Times New Roman" w:hAnsi="Times New Roman"/>
          <w:b/>
          <w:sz w:val="28"/>
          <w:szCs w:val="28"/>
        </w:rPr>
        <w:t xml:space="preserve">Типичные нарушения Технического регламента Таможенного союза </w:t>
      </w:r>
      <w:proofErr w:type="gramStart"/>
      <w:r w:rsidRPr="00CE548C">
        <w:rPr>
          <w:rFonts w:ascii="Times New Roman" w:hAnsi="Times New Roman"/>
          <w:b/>
          <w:sz w:val="28"/>
          <w:szCs w:val="28"/>
        </w:rPr>
        <w:t>ТР</w:t>
      </w:r>
      <w:proofErr w:type="gramEnd"/>
      <w:r w:rsidRPr="00CE548C">
        <w:rPr>
          <w:rFonts w:ascii="Times New Roman" w:hAnsi="Times New Roman"/>
          <w:b/>
          <w:sz w:val="28"/>
          <w:szCs w:val="28"/>
        </w:rPr>
        <w:t xml:space="preserve"> ТС 033/2013 «О безопасности молока и молочной продукции»:</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sz w:val="28"/>
          <w:szCs w:val="28"/>
        </w:rPr>
        <w:t xml:space="preserve">- реализация молочной продукции не соответствующей требованиям </w:t>
      </w:r>
      <w:proofErr w:type="gramStart"/>
      <w:r w:rsidRPr="00CE548C">
        <w:rPr>
          <w:rFonts w:ascii="Times New Roman" w:hAnsi="Times New Roman"/>
          <w:sz w:val="28"/>
          <w:szCs w:val="28"/>
        </w:rPr>
        <w:t>ТР</w:t>
      </w:r>
      <w:proofErr w:type="gramEnd"/>
      <w:r w:rsidRPr="00CE548C">
        <w:rPr>
          <w:rFonts w:ascii="Times New Roman" w:hAnsi="Times New Roman"/>
          <w:sz w:val="28"/>
          <w:szCs w:val="28"/>
        </w:rPr>
        <w:t xml:space="preserve"> ТС 033/2013 по физико-химическим показателям: по жирно-кислотному составу и количественному содержанию </w:t>
      </w:r>
      <w:proofErr w:type="spellStart"/>
      <w:r w:rsidRPr="00CE548C">
        <w:rPr>
          <w:rFonts w:ascii="Times New Roman" w:hAnsi="Times New Roman"/>
          <w:sz w:val="28"/>
          <w:szCs w:val="28"/>
        </w:rPr>
        <w:t>фитостеринов</w:t>
      </w:r>
      <w:proofErr w:type="spellEnd"/>
      <w:r w:rsidRPr="00CE548C">
        <w:rPr>
          <w:rFonts w:ascii="Times New Roman" w:hAnsi="Times New Roman"/>
          <w:sz w:val="28"/>
          <w:szCs w:val="28"/>
        </w:rPr>
        <w:t xml:space="preserve"> (нарушение приложения ТР ТС 033/2013).</w:t>
      </w:r>
    </w:p>
    <w:p w:rsidR="00DD026C" w:rsidRPr="00CE548C" w:rsidRDefault="00DD026C" w:rsidP="00DD026C">
      <w:pPr>
        <w:spacing w:after="0"/>
        <w:ind w:firstLine="567"/>
        <w:jc w:val="both"/>
        <w:rPr>
          <w:rFonts w:ascii="Times New Roman" w:hAnsi="Times New Roman"/>
          <w:sz w:val="28"/>
          <w:szCs w:val="28"/>
        </w:rPr>
      </w:pP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r w:rsidRPr="00CE548C">
        <w:rPr>
          <w:rFonts w:ascii="Times New Roman" w:hAnsi="Times New Roman"/>
          <w:b/>
          <w:sz w:val="28"/>
          <w:szCs w:val="28"/>
        </w:rPr>
        <w:t>Типичные нарушения требований законодательства в сфере защиты прав потребителей</w:t>
      </w:r>
      <w:r w:rsidRPr="00CE548C">
        <w:rPr>
          <w:rFonts w:ascii="Times New Roman" w:hAnsi="Times New Roman"/>
          <w:sz w:val="28"/>
          <w:szCs w:val="28"/>
        </w:rPr>
        <w:t>:</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-в нарушение требований Правил продажи отдельных видов товаров, утвержденных постановлением Правительства РФ от 19.01.1998 г. № 55: - отсутствуют единообразные и четко оформленные ценники; настоящие Правила в наглядной и доступной форме не доводятся продавцом до сведения покупателей;</w:t>
      </w:r>
    </w:p>
    <w:p w:rsidR="00DD026C" w:rsidRPr="00CE548C" w:rsidRDefault="00DD026C" w:rsidP="00DD026C">
      <w:pPr>
        <w:pStyle w:val="ConsPlusNonformat"/>
        <w:widowControl/>
        <w:tabs>
          <w:tab w:val="left" w:pos="567"/>
          <w:tab w:val="left" w:pos="709"/>
          <w:tab w:val="left" w:pos="1701"/>
        </w:tabs>
        <w:spacing w:line="276" w:lineRule="auto"/>
        <w:ind w:firstLine="567"/>
        <w:jc w:val="both"/>
        <w:rPr>
          <w:rFonts w:ascii="Times New Roman" w:hAnsi="Times New Roman" w:cs="Times New Roman"/>
          <w:sz w:val="28"/>
          <w:szCs w:val="28"/>
        </w:rPr>
      </w:pPr>
      <w:r w:rsidRPr="00CE548C">
        <w:rPr>
          <w:rFonts w:ascii="Times New Roman" w:hAnsi="Times New Roman" w:cs="Times New Roman"/>
          <w:sz w:val="28"/>
          <w:szCs w:val="28"/>
        </w:rPr>
        <w:tab/>
        <w:t xml:space="preserve"> -покупателю не предоставлена возможность ознакомиться с запахом духов, одеколонов, туалетной воды с использованием для этого лакмусовых бумажек, пропитанных душистой жидкостью, образцов-понюшек, представляемых изготовителями товаров.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  нарушение Закона РФ от 07.02.1992 г. № 2300-1 «О защите прав потребителей», Федерального закона от 02.01.2000 г. № 29-ФЗ «О качестве и безопасности пищевых продуктов»,  Технического регламента </w:t>
      </w:r>
      <w:r w:rsidRPr="00CE548C">
        <w:rPr>
          <w:rFonts w:ascii="Times New Roman" w:hAnsi="Times New Roman"/>
          <w:sz w:val="28"/>
          <w:szCs w:val="28"/>
        </w:rPr>
        <w:lastRenderedPageBreak/>
        <w:t xml:space="preserve">Таможенного союза </w:t>
      </w:r>
      <w:proofErr w:type="gramStart"/>
      <w:r w:rsidRPr="00CE548C">
        <w:rPr>
          <w:rFonts w:ascii="Times New Roman" w:hAnsi="Times New Roman"/>
          <w:sz w:val="28"/>
          <w:szCs w:val="28"/>
        </w:rPr>
        <w:t>ТР</w:t>
      </w:r>
      <w:proofErr w:type="gramEnd"/>
      <w:r w:rsidRPr="00CE548C">
        <w:rPr>
          <w:rFonts w:ascii="Times New Roman" w:hAnsi="Times New Roman"/>
          <w:sz w:val="28"/>
          <w:szCs w:val="28"/>
        </w:rPr>
        <w:t xml:space="preserve"> ТС 021/2011 «О безопасности пищевой продукции» в продаже находятся пищевые продукты с истекшим сроком годности.</w:t>
      </w:r>
      <w:r w:rsidR="00BA604B" w:rsidRPr="00CE548C">
        <w:rPr>
          <w:rFonts w:ascii="Times New Roman" w:hAnsi="Times New Roman"/>
          <w:sz w:val="28"/>
          <w:szCs w:val="28"/>
        </w:rPr>
        <w:t xml:space="preserve">   </w:t>
      </w:r>
      <w:r w:rsidR="00741223" w:rsidRPr="00CE548C">
        <w:rPr>
          <w:rFonts w:ascii="Times New Roman" w:hAnsi="Times New Roman"/>
          <w:sz w:val="28"/>
          <w:szCs w:val="28"/>
        </w:rPr>
        <w:t xml:space="preserve"> </w:t>
      </w:r>
    </w:p>
    <w:p w:rsidR="00DD026C" w:rsidRPr="00CE548C" w:rsidRDefault="00DD026C" w:rsidP="00DD026C">
      <w:pPr>
        <w:autoSpaceDE w:val="0"/>
        <w:autoSpaceDN w:val="0"/>
        <w:adjustRightInd w:val="0"/>
        <w:spacing w:after="0"/>
        <w:ind w:firstLine="567"/>
        <w:jc w:val="both"/>
        <w:rPr>
          <w:rFonts w:ascii="Times New Roman" w:hAnsi="Times New Roman"/>
          <w:sz w:val="28"/>
          <w:szCs w:val="28"/>
        </w:rPr>
      </w:pPr>
    </w:p>
    <w:p w:rsidR="005E5642" w:rsidRPr="00CE548C" w:rsidRDefault="00DD026C" w:rsidP="005E5642">
      <w:pPr>
        <w:pStyle w:val="12"/>
        <w:numPr>
          <w:ilvl w:val="0"/>
          <w:numId w:val="2"/>
        </w:numPr>
        <w:shd w:val="clear" w:color="auto" w:fill="auto"/>
        <w:spacing w:before="0" w:after="0" w:line="276" w:lineRule="auto"/>
        <w:jc w:val="both"/>
        <w:rPr>
          <w:rFonts w:ascii="Times New Roman" w:hAnsi="Times New Roman"/>
          <w:b/>
          <w:spacing w:val="0"/>
          <w:sz w:val="28"/>
          <w:szCs w:val="28"/>
          <w:lang w:eastAsia="en-US"/>
        </w:rPr>
      </w:pPr>
      <w:r w:rsidRPr="00CE548C">
        <w:rPr>
          <w:rFonts w:ascii="Times New Roman" w:hAnsi="Times New Roman"/>
          <w:b/>
          <w:spacing w:val="0"/>
          <w:sz w:val="28"/>
          <w:szCs w:val="28"/>
          <w:lang w:eastAsia="en-US"/>
        </w:rPr>
        <w:t>В организациях общественного питания:</w:t>
      </w:r>
    </w:p>
    <w:p w:rsidR="004A6372" w:rsidRPr="00CE548C" w:rsidRDefault="004A6372" w:rsidP="004A6372">
      <w:pPr>
        <w:pStyle w:val="12"/>
        <w:shd w:val="clear" w:color="auto" w:fill="auto"/>
        <w:spacing w:before="0" w:after="0" w:line="276" w:lineRule="auto"/>
        <w:jc w:val="both"/>
        <w:rPr>
          <w:rFonts w:ascii="Times New Roman" w:hAnsi="Times New Roman" w:cs="Times New Roman"/>
          <w:b/>
          <w:spacing w:val="0"/>
          <w:sz w:val="28"/>
          <w:szCs w:val="28"/>
          <w:lang w:eastAsia="en-US"/>
        </w:rPr>
      </w:pPr>
    </w:p>
    <w:p w:rsidR="004A6372" w:rsidRPr="00CE548C" w:rsidRDefault="004A6372" w:rsidP="004A6372">
      <w:pPr>
        <w:autoSpaceDE w:val="0"/>
        <w:autoSpaceDN w:val="0"/>
        <w:adjustRightInd w:val="0"/>
        <w:ind w:firstLine="720"/>
        <w:jc w:val="both"/>
        <w:rPr>
          <w:rFonts w:ascii="Times New Roman" w:hAnsi="Times New Roman" w:cs="Times New Roman"/>
          <w:sz w:val="28"/>
          <w:szCs w:val="28"/>
        </w:rPr>
      </w:pPr>
      <w:r w:rsidRPr="00CE548C">
        <w:rPr>
          <w:rFonts w:ascii="Times New Roman" w:hAnsi="Times New Roman" w:cs="Times New Roman"/>
          <w:sz w:val="28"/>
          <w:szCs w:val="28"/>
        </w:rPr>
        <w:t xml:space="preserve">- пищевая продукция хранится в холодильнике в не промаркированной таре (в нарушение п. 7.9 СП 2.3.6.1079-01 "Санитарно-эпидемиологические требования к организациям общественного питания, изготовлению и </w:t>
      </w:r>
      <w:proofErr w:type="spellStart"/>
      <w:r w:rsidRPr="00CE548C">
        <w:rPr>
          <w:rFonts w:ascii="Times New Roman" w:hAnsi="Times New Roman" w:cs="Times New Roman"/>
          <w:sz w:val="28"/>
          <w:szCs w:val="28"/>
        </w:rPr>
        <w:t>оборотоспособности</w:t>
      </w:r>
      <w:proofErr w:type="spellEnd"/>
      <w:r w:rsidRPr="00CE548C">
        <w:rPr>
          <w:rFonts w:ascii="Times New Roman" w:hAnsi="Times New Roman" w:cs="Times New Roman"/>
          <w:sz w:val="28"/>
          <w:szCs w:val="28"/>
        </w:rPr>
        <w:t xml:space="preserve"> в них пищевых продуктов и продовольственного сырья");</w:t>
      </w:r>
    </w:p>
    <w:p w:rsidR="004A6372" w:rsidRPr="00CE548C" w:rsidRDefault="004A6372" w:rsidP="004A6372">
      <w:pPr>
        <w:autoSpaceDE w:val="0"/>
        <w:autoSpaceDN w:val="0"/>
        <w:adjustRightInd w:val="0"/>
        <w:ind w:firstLine="567"/>
        <w:jc w:val="both"/>
        <w:rPr>
          <w:rFonts w:ascii="Times New Roman" w:hAnsi="Times New Roman" w:cs="Times New Roman"/>
          <w:sz w:val="28"/>
          <w:szCs w:val="28"/>
        </w:rPr>
      </w:pPr>
      <w:r w:rsidRPr="00CE548C">
        <w:rPr>
          <w:rFonts w:ascii="Times New Roman" w:hAnsi="Times New Roman" w:cs="Times New Roman"/>
          <w:sz w:val="28"/>
          <w:szCs w:val="28"/>
        </w:rPr>
        <w:t>- отсутствует бактерицидная лампа в цехе приготовления холодных блюд и закусок (в нарушение п. 5.9 СП 2.3.6.1079-01);</w:t>
      </w:r>
      <w:r w:rsidR="00741223" w:rsidRPr="00CE548C">
        <w:rPr>
          <w:rFonts w:ascii="Times New Roman" w:hAnsi="Times New Roman" w:cs="Times New Roman"/>
          <w:sz w:val="28"/>
          <w:szCs w:val="28"/>
        </w:rPr>
        <w:t xml:space="preserve"> </w:t>
      </w:r>
    </w:p>
    <w:p w:rsidR="004A6372" w:rsidRPr="00CE548C" w:rsidRDefault="004A6372" w:rsidP="003721C0">
      <w:pPr>
        <w:autoSpaceDE w:val="0"/>
        <w:autoSpaceDN w:val="0"/>
        <w:adjustRightInd w:val="0"/>
        <w:ind w:firstLine="567"/>
        <w:jc w:val="both"/>
        <w:rPr>
          <w:rFonts w:ascii="Times New Roman" w:hAnsi="Times New Roman" w:cs="Times New Roman"/>
          <w:sz w:val="28"/>
          <w:szCs w:val="28"/>
        </w:rPr>
      </w:pPr>
      <w:r w:rsidRPr="00CE548C">
        <w:rPr>
          <w:rFonts w:ascii="Times New Roman" w:hAnsi="Times New Roman" w:cs="Times New Roman"/>
          <w:sz w:val="28"/>
          <w:szCs w:val="28"/>
        </w:rPr>
        <w:t>- не организован производственный лабораторный контроль (в нарушение п. 14.1 СП 2.3.6.1079-01);</w:t>
      </w:r>
      <w:r w:rsidR="003721C0" w:rsidRPr="00CE548C">
        <w:rPr>
          <w:rFonts w:ascii="Times New Roman" w:hAnsi="Times New Roman" w:cs="Times New Roman"/>
          <w:sz w:val="28"/>
          <w:szCs w:val="28"/>
        </w:rPr>
        <w:t xml:space="preserve"> </w:t>
      </w:r>
      <w:r w:rsidR="00741223" w:rsidRPr="00CE548C">
        <w:rPr>
          <w:rFonts w:ascii="Times New Roman" w:hAnsi="Times New Roman" w:cs="Times New Roman"/>
          <w:sz w:val="28"/>
          <w:szCs w:val="28"/>
        </w:rPr>
        <w:t xml:space="preserve"> </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некачественно и несвоевременно проводится уборка производственных  помещений (нарушение  п. 5.11 СП 2.3.6.1079-01);</w:t>
      </w:r>
      <w:r w:rsidR="00741223" w:rsidRPr="00CE548C">
        <w:rPr>
          <w:rFonts w:ascii="Times New Roman" w:hAnsi="Times New Roman"/>
          <w:spacing w:val="0"/>
          <w:sz w:val="28"/>
          <w:szCs w:val="28"/>
          <w:lang w:eastAsia="en-US"/>
        </w:rPr>
        <w:t xml:space="preserve"> </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xml:space="preserve">- не соблюдается поточность технологических процессов (нарушение п. 5.1 СП 2.3.6.1079-01); </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b/>
          <w:spacing w:val="0"/>
          <w:sz w:val="28"/>
          <w:szCs w:val="28"/>
          <w:lang w:eastAsia="en-US"/>
        </w:rPr>
        <w:t xml:space="preserve">- </w:t>
      </w:r>
      <w:r w:rsidRPr="00CE548C">
        <w:rPr>
          <w:rFonts w:ascii="Times New Roman" w:hAnsi="Times New Roman"/>
          <w:spacing w:val="0"/>
          <w:sz w:val="28"/>
          <w:szCs w:val="28"/>
          <w:lang w:eastAsia="en-US"/>
        </w:rPr>
        <w:t xml:space="preserve"> отсутствуют туалеты для посетителей (в нарушение п. 3.14 СП 2.3.6.1079-01);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оборудование и моечные ванны не  оборудованы локальными вытяжными системами с вытяжкой в зоне максимального загрязнения (нарушение п. 4.5 СП 2.3.6.1079-01);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xml:space="preserve">- нарушается режим обработки столовой посуды (нарушение п. 6.11 СП 2.3.6.1079-01); </w:t>
      </w:r>
    </w:p>
    <w:p w:rsidR="00DD026C" w:rsidRPr="00CE548C" w:rsidRDefault="00DD026C" w:rsidP="00DD026C">
      <w:pPr>
        <w:spacing w:after="0"/>
        <w:ind w:firstLine="567"/>
        <w:rPr>
          <w:rFonts w:ascii="Times New Roman" w:hAnsi="Times New Roman"/>
          <w:sz w:val="28"/>
          <w:szCs w:val="28"/>
        </w:rPr>
      </w:pPr>
      <w:r w:rsidRPr="00CE548C">
        <w:rPr>
          <w:rFonts w:ascii="Times New Roman" w:hAnsi="Times New Roman"/>
          <w:sz w:val="28"/>
          <w:szCs w:val="28"/>
        </w:rPr>
        <w:t>- нарушается режим дезинфекции столовой посуды и приборов  (п. 6.15 СП 2.3.6.1079-01);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отсутствует маркировка на разделочном инвентаре (на</w:t>
      </w:r>
      <w:r w:rsidR="00741223" w:rsidRPr="00CE548C">
        <w:rPr>
          <w:rFonts w:ascii="Times New Roman" w:hAnsi="Times New Roman"/>
          <w:spacing w:val="0"/>
          <w:sz w:val="28"/>
          <w:szCs w:val="28"/>
          <w:lang w:eastAsia="en-US"/>
        </w:rPr>
        <w:t>рушение п. 6.5 СП 2.3.6.1079-01</w:t>
      </w:r>
      <w:r w:rsidRPr="00CE548C">
        <w:rPr>
          <w:rFonts w:ascii="Times New Roman" w:hAnsi="Times New Roman"/>
          <w:spacing w:val="0"/>
          <w:sz w:val="28"/>
          <w:szCs w:val="28"/>
          <w:lang w:eastAsia="en-US"/>
        </w:rPr>
        <w:t>);</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отсутствуют сопроводительные документов на продукты питания (нарушение абзаца 2 п. 7.8 СП 2.3.6.1079-01);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xml:space="preserve">- </w:t>
      </w:r>
      <w:r w:rsidRPr="00CE548C">
        <w:rPr>
          <w:rFonts w:ascii="Times New Roman" w:hAnsi="Times New Roman"/>
          <w:sz w:val="28"/>
          <w:szCs w:val="28"/>
        </w:rPr>
        <w:t>маркировочный ярлык каждого тарного места с указанием срока годности данного вида продукции не сохраняется до полного использования продукта (нарушение п. 7.29</w:t>
      </w:r>
      <w:r w:rsidRPr="00CE548C">
        <w:rPr>
          <w:rFonts w:ascii="Times New Roman" w:hAnsi="Times New Roman"/>
          <w:spacing w:val="0"/>
          <w:sz w:val="28"/>
          <w:szCs w:val="28"/>
          <w:lang w:eastAsia="en-US"/>
        </w:rPr>
        <w:t xml:space="preserve"> СП 2.3.6.1079-01);</w:t>
      </w:r>
    </w:p>
    <w:p w:rsidR="00DD026C" w:rsidRPr="00CE548C" w:rsidRDefault="00DD026C" w:rsidP="00DD026C">
      <w:pPr>
        <w:pStyle w:val="12"/>
        <w:shd w:val="clear" w:color="auto" w:fill="auto"/>
        <w:spacing w:before="0" w:after="0" w:line="276" w:lineRule="auto"/>
        <w:ind w:firstLine="567"/>
        <w:jc w:val="both"/>
        <w:rPr>
          <w:rFonts w:ascii="Times New Roman" w:hAnsi="Times New Roman"/>
          <w:spacing w:val="0"/>
          <w:sz w:val="28"/>
          <w:szCs w:val="28"/>
          <w:lang w:eastAsia="en-US"/>
        </w:rPr>
      </w:pPr>
      <w:r w:rsidRPr="00CE548C">
        <w:rPr>
          <w:rFonts w:ascii="Times New Roman" w:hAnsi="Times New Roman"/>
          <w:spacing w:val="0"/>
          <w:sz w:val="28"/>
          <w:szCs w:val="28"/>
          <w:lang w:eastAsia="en-US"/>
        </w:rPr>
        <w:t>- не проводится оценка качества приготовленных полуфабрикатов (нарушение п. 9.1 СП 2.3.6.1079-01);</w:t>
      </w:r>
    </w:p>
    <w:p w:rsidR="00DD026C" w:rsidRPr="00CE548C" w:rsidRDefault="00DD026C" w:rsidP="00DD026C">
      <w:pPr>
        <w:spacing w:after="0"/>
        <w:ind w:firstLine="567"/>
        <w:jc w:val="both"/>
        <w:rPr>
          <w:rFonts w:ascii="Times New Roman" w:hAnsi="Times New Roman"/>
          <w:b/>
          <w:sz w:val="28"/>
          <w:szCs w:val="28"/>
        </w:rPr>
      </w:pPr>
    </w:p>
    <w:p w:rsidR="00DD026C" w:rsidRPr="00CE548C" w:rsidRDefault="00DD026C" w:rsidP="00DD026C">
      <w:pPr>
        <w:autoSpaceDE w:val="0"/>
        <w:autoSpaceDN w:val="0"/>
        <w:adjustRightInd w:val="0"/>
        <w:spacing w:after="0"/>
        <w:ind w:firstLine="567"/>
        <w:jc w:val="both"/>
        <w:rPr>
          <w:rFonts w:ascii="Times New Roman" w:hAnsi="Times New Roman"/>
          <w:b/>
          <w:sz w:val="28"/>
          <w:szCs w:val="28"/>
        </w:rPr>
      </w:pPr>
      <w:r w:rsidRPr="00CE548C">
        <w:rPr>
          <w:rFonts w:ascii="Times New Roman" w:hAnsi="Times New Roman"/>
          <w:b/>
          <w:sz w:val="28"/>
          <w:szCs w:val="28"/>
        </w:rPr>
        <w:lastRenderedPageBreak/>
        <w:t>Типичные нарушения требований законодательства в сфере защиты прав потребителей:</w:t>
      </w:r>
    </w:p>
    <w:p w:rsidR="00DD026C" w:rsidRPr="00CE548C" w:rsidRDefault="00DD026C" w:rsidP="00DD026C">
      <w:pPr>
        <w:pStyle w:val="1"/>
        <w:spacing w:before="0" w:after="0"/>
        <w:ind w:firstLine="567"/>
        <w:jc w:val="both"/>
        <w:rPr>
          <w:rFonts w:ascii="Times New Roman" w:hAnsi="Times New Roman"/>
          <w:b w:val="0"/>
          <w:sz w:val="28"/>
          <w:szCs w:val="28"/>
        </w:rPr>
      </w:pPr>
      <w:r w:rsidRPr="00CE548C">
        <w:rPr>
          <w:rFonts w:ascii="Times New Roman" w:hAnsi="Times New Roman"/>
          <w:b w:val="0"/>
          <w:sz w:val="28"/>
          <w:szCs w:val="28"/>
        </w:rPr>
        <w:t xml:space="preserve">в  нарушение </w:t>
      </w:r>
      <w:proofErr w:type="gramStart"/>
      <w:r w:rsidRPr="00CE548C">
        <w:rPr>
          <w:rFonts w:ascii="Times New Roman" w:hAnsi="Times New Roman"/>
          <w:b w:val="0"/>
          <w:sz w:val="28"/>
          <w:szCs w:val="28"/>
        </w:rPr>
        <w:t>требований  Правил оказания услуг общественного питания</w:t>
      </w:r>
      <w:proofErr w:type="gramEnd"/>
      <w:r w:rsidRPr="00CE548C">
        <w:rPr>
          <w:rFonts w:ascii="Times New Roman" w:hAnsi="Times New Roman"/>
          <w:b w:val="0"/>
          <w:sz w:val="28"/>
          <w:szCs w:val="28"/>
        </w:rPr>
        <w:t xml:space="preserve"> утв. </w:t>
      </w:r>
      <w:r w:rsidRPr="00CE548C">
        <w:rPr>
          <w:rStyle w:val="ad"/>
          <w:rFonts w:ascii="Times New Roman" w:hAnsi="Times New Roman"/>
          <w:b w:val="0"/>
          <w:bCs w:val="0"/>
          <w:color w:val="auto"/>
          <w:sz w:val="28"/>
          <w:szCs w:val="28"/>
        </w:rPr>
        <w:t>постановлением</w:t>
      </w:r>
      <w:r w:rsidRPr="00CE548C">
        <w:rPr>
          <w:rFonts w:ascii="Times New Roman" w:hAnsi="Times New Roman"/>
          <w:b w:val="0"/>
          <w:sz w:val="28"/>
          <w:szCs w:val="28"/>
        </w:rPr>
        <w:t xml:space="preserve"> Правительства РФ от 15.08.1997 г. № 1036, ГОСТ 30390-2013 «Услуги общественного питания. Продукция общественного питания, реализуемая населению»: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Исполнитель не проводит контроль качества и безопасности оказываемых услуг.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 xml:space="preserve">Для приготовления блюд и кулинарных изделий  используются продукты, сырье не соответствующее требованиям нормативных документов без необходимой и достоверной информации о товаре, изготовителе. </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В пользовании одни весы для сырой и готовой продукции.</w:t>
      </w:r>
    </w:p>
    <w:p w:rsidR="00DD026C" w:rsidRPr="00CE548C" w:rsidRDefault="00DD026C" w:rsidP="00DD026C">
      <w:pPr>
        <w:autoSpaceDE w:val="0"/>
        <w:autoSpaceDN w:val="0"/>
        <w:adjustRightInd w:val="0"/>
        <w:spacing w:after="0"/>
        <w:ind w:firstLine="567"/>
        <w:jc w:val="both"/>
        <w:rPr>
          <w:rFonts w:ascii="Times New Roman" w:hAnsi="Times New Roman"/>
          <w:b/>
          <w:sz w:val="28"/>
          <w:szCs w:val="28"/>
        </w:rPr>
      </w:pPr>
    </w:p>
    <w:p w:rsidR="00DD026C" w:rsidRPr="00CE548C" w:rsidRDefault="00DD026C" w:rsidP="0046518B">
      <w:pPr>
        <w:spacing w:after="0"/>
        <w:jc w:val="both"/>
        <w:rPr>
          <w:rFonts w:ascii="Times New Roman" w:hAnsi="Times New Roman"/>
          <w:sz w:val="28"/>
          <w:szCs w:val="28"/>
        </w:rPr>
      </w:pPr>
    </w:p>
    <w:p w:rsidR="00DD026C" w:rsidRPr="00CE548C" w:rsidRDefault="00DD026C" w:rsidP="00DD026C">
      <w:pPr>
        <w:autoSpaceDE w:val="0"/>
        <w:autoSpaceDN w:val="0"/>
        <w:adjustRightInd w:val="0"/>
        <w:spacing w:after="0"/>
        <w:ind w:firstLine="567"/>
        <w:jc w:val="both"/>
        <w:rPr>
          <w:rFonts w:ascii="Times New Roman" w:hAnsi="Times New Roman"/>
          <w:b/>
          <w:sz w:val="28"/>
          <w:szCs w:val="28"/>
        </w:rPr>
      </w:pPr>
      <w:r w:rsidRPr="00CE548C">
        <w:rPr>
          <w:rFonts w:ascii="Times New Roman" w:hAnsi="Times New Roman"/>
          <w:b/>
          <w:sz w:val="28"/>
          <w:szCs w:val="28"/>
        </w:rPr>
        <w:t>Типичные нарушения требований законодательства в сфере защиты прав потребителей при оказании кредитными организациями финансовых услуг:</w:t>
      </w:r>
    </w:p>
    <w:p w:rsidR="00DD026C" w:rsidRPr="00CE548C" w:rsidRDefault="00DD026C" w:rsidP="00DD026C">
      <w:pPr>
        <w:spacing w:after="0"/>
        <w:ind w:firstLine="567"/>
        <w:jc w:val="both"/>
        <w:rPr>
          <w:rStyle w:val="FontStyle14"/>
          <w:sz w:val="28"/>
          <w:szCs w:val="28"/>
        </w:rPr>
      </w:pPr>
      <w:r w:rsidRPr="00CE548C">
        <w:rPr>
          <w:rFonts w:ascii="Times New Roman" w:hAnsi="Times New Roman"/>
          <w:sz w:val="28"/>
          <w:szCs w:val="28"/>
        </w:rPr>
        <w:t xml:space="preserve">- в нарушение </w:t>
      </w:r>
      <w:r w:rsidRPr="00CE548C">
        <w:rPr>
          <w:rStyle w:val="FontStyle14"/>
          <w:sz w:val="28"/>
          <w:szCs w:val="28"/>
        </w:rPr>
        <w:t>Закона РФ от 07.02.1992 г. № 2300-1 «О защите прав потребителей», ФЗ «О потребительском кредите»:</w:t>
      </w:r>
    </w:p>
    <w:p w:rsidR="00DD026C" w:rsidRPr="00CE548C" w:rsidRDefault="00DD026C" w:rsidP="00DD026C">
      <w:pPr>
        <w:spacing w:after="0"/>
        <w:ind w:firstLine="567"/>
        <w:jc w:val="both"/>
        <w:rPr>
          <w:rFonts w:ascii="Times New Roman" w:hAnsi="Times New Roman"/>
          <w:sz w:val="28"/>
          <w:szCs w:val="28"/>
        </w:rPr>
      </w:pPr>
      <w:r w:rsidRPr="00CE548C">
        <w:rPr>
          <w:rStyle w:val="FontStyle14"/>
          <w:sz w:val="28"/>
          <w:szCs w:val="28"/>
        </w:rPr>
        <w:t xml:space="preserve"> </w:t>
      </w:r>
      <w:r w:rsidRPr="00CE548C">
        <w:rPr>
          <w:rFonts w:ascii="Times New Roman" w:hAnsi="Times New Roman"/>
          <w:sz w:val="28"/>
          <w:szCs w:val="28"/>
        </w:rPr>
        <w:t xml:space="preserve"> 1) Банк предусмотрел одностороннее изменение процентной ставки по договору срочного банковского вклада в сторону ее уменьшения на протяжении срока действия договора.</w:t>
      </w:r>
    </w:p>
    <w:p w:rsidR="00DD026C" w:rsidRPr="00CE548C" w:rsidRDefault="00DD026C" w:rsidP="00DD026C">
      <w:pPr>
        <w:spacing w:after="0"/>
        <w:ind w:firstLine="567"/>
        <w:jc w:val="both"/>
        <w:rPr>
          <w:rFonts w:ascii="Times New Roman" w:hAnsi="Times New Roman"/>
          <w:sz w:val="28"/>
          <w:szCs w:val="28"/>
        </w:rPr>
      </w:pPr>
      <w:r w:rsidRPr="00CE548C">
        <w:rPr>
          <w:rFonts w:ascii="Times New Roman" w:hAnsi="Times New Roman"/>
          <w:sz w:val="28"/>
          <w:szCs w:val="28"/>
        </w:rPr>
        <w:t>2) Кредитор предусмотрел выдачу карты при кредитовании и указал в индивидуальных условиях возможность предоставления дополнительных сре</w:t>
      </w:r>
      <w:proofErr w:type="gramStart"/>
      <w:r w:rsidRPr="00CE548C">
        <w:rPr>
          <w:rFonts w:ascii="Times New Roman" w:hAnsi="Times New Roman"/>
          <w:sz w:val="28"/>
          <w:szCs w:val="28"/>
        </w:rPr>
        <w:t>дств пр</w:t>
      </w:r>
      <w:proofErr w:type="gramEnd"/>
      <w:r w:rsidRPr="00CE548C">
        <w:rPr>
          <w:rFonts w:ascii="Times New Roman" w:hAnsi="Times New Roman"/>
          <w:sz w:val="28"/>
          <w:szCs w:val="28"/>
        </w:rPr>
        <w:t>и превышении лимита. Если заемщик использует первоначальный кредит и допустит просрочку уплаты платежа, на сумму образовавшейся задолженности банк предоставит новый кредит. Далее заемщик должен будет дополнительно оплачивать проценты по новому кредиту по ставке 45% и пени за сумму перерасхода средств по карточному счету 45%.</w:t>
      </w:r>
    </w:p>
    <w:p w:rsidR="00DD026C" w:rsidRPr="00CE548C" w:rsidRDefault="00DD026C" w:rsidP="00DD026C">
      <w:pPr>
        <w:spacing w:after="0"/>
        <w:ind w:firstLine="567"/>
        <w:jc w:val="both"/>
        <w:rPr>
          <w:rStyle w:val="FontStyle14"/>
          <w:sz w:val="28"/>
          <w:szCs w:val="28"/>
        </w:rPr>
      </w:pPr>
      <w:r w:rsidRPr="00CE548C">
        <w:rPr>
          <w:rFonts w:ascii="Times New Roman" w:hAnsi="Times New Roman"/>
          <w:sz w:val="28"/>
          <w:szCs w:val="28"/>
        </w:rPr>
        <w:t xml:space="preserve">3) Банк предусмотрел </w:t>
      </w:r>
      <w:r w:rsidRPr="00CE548C">
        <w:rPr>
          <w:rStyle w:val="FontStyle14"/>
          <w:sz w:val="28"/>
          <w:szCs w:val="28"/>
        </w:rPr>
        <w:t>одностороннее изменение обязательства по договору потребительского кредита путем увеличения процентной ставки.</w:t>
      </w:r>
    </w:p>
    <w:p w:rsidR="006C2BE0" w:rsidRPr="00CE548C" w:rsidRDefault="006C2BE0" w:rsidP="006C2BE0">
      <w:pPr>
        <w:pStyle w:val="3"/>
        <w:tabs>
          <w:tab w:val="left" w:pos="0"/>
        </w:tabs>
        <w:spacing w:after="0"/>
        <w:jc w:val="both"/>
        <w:rPr>
          <w:sz w:val="28"/>
          <w:szCs w:val="28"/>
        </w:rPr>
      </w:pPr>
      <w:r w:rsidRPr="00CE548C">
        <w:rPr>
          <w:rStyle w:val="FontStyle14"/>
          <w:sz w:val="28"/>
          <w:szCs w:val="28"/>
        </w:rPr>
        <w:tab/>
        <w:t xml:space="preserve">4) Банк </w:t>
      </w:r>
      <w:r w:rsidRPr="00CE548C">
        <w:rPr>
          <w:sz w:val="28"/>
          <w:szCs w:val="28"/>
        </w:rPr>
        <w:t xml:space="preserve">не предоставил заемщику сведения о стоимости дополнительной услуги по включению в Программу страхования жизни и от несчастных случаев и болезней, выраженной в денежном эквиваленте (рублях). </w:t>
      </w:r>
    </w:p>
    <w:p w:rsidR="006C2BE0" w:rsidRPr="00CE548C" w:rsidRDefault="006C2BE0" w:rsidP="00DD026C">
      <w:pPr>
        <w:spacing w:after="0"/>
        <w:ind w:firstLine="567"/>
        <w:jc w:val="both"/>
        <w:rPr>
          <w:sz w:val="28"/>
          <w:szCs w:val="28"/>
        </w:rPr>
      </w:pPr>
    </w:p>
    <w:p w:rsidR="00DD026C" w:rsidRPr="00CE548C" w:rsidRDefault="00DD026C" w:rsidP="00DD026C">
      <w:pPr>
        <w:spacing w:after="0"/>
        <w:ind w:firstLine="567"/>
        <w:jc w:val="both"/>
        <w:rPr>
          <w:rFonts w:ascii="Times New Roman" w:hAnsi="Times New Roman"/>
          <w:sz w:val="28"/>
          <w:szCs w:val="28"/>
        </w:rPr>
      </w:pPr>
    </w:p>
    <w:p w:rsidR="00DD026C" w:rsidRPr="00CE548C" w:rsidRDefault="00DD026C" w:rsidP="00DD026C">
      <w:pPr>
        <w:spacing w:after="0"/>
        <w:ind w:firstLine="567"/>
        <w:jc w:val="both"/>
        <w:rPr>
          <w:rFonts w:ascii="Times New Roman" w:hAnsi="Times New Roman"/>
          <w:b/>
          <w:sz w:val="28"/>
          <w:szCs w:val="28"/>
        </w:rPr>
      </w:pPr>
      <w:r w:rsidRPr="00CE548C">
        <w:rPr>
          <w:rFonts w:ascii="Times New Roman" w:hAnsi="Times New Roman"/>
          <w:b/>
          <w:sz w:val="28"/>
          <w:szCs w:val="28"/>
          <w:lang w:val="en-US"/>
        </w:rPr>
        <w:lastRenderedPageBreak/>
        <w:t>IV</w:t>
      </w:r>
      <w:r w:rsidRPr="00CE548C">
        <w:rPr>
          <w:rFonts w:ascii="Times New Roman" w:hAnsi="Times New Roman"/>
          <w:b/>
          <w:sz w:val="28"/>
          <w:szCs w:val="28"/>
        </w:rPr>
        <w:t>. О результатах судебного оспаривания решений, действий (бездействия) органа государственного контроля (надзора) и его должностных лиц</w:t>
      </w:r>
    </w:p>
    <w:p w:rsidR="00DD026C" w:rsidRPr="00CE548C" w:rsidRDefault="00DD026C" w:rsidP="00DD026C">
      <w:pPr>
        <w:pStyle w:val="ConsNormal"/>
        <w:widowControl/>
        <w:spacing w:line="276" w:lineRule="auto"/>
        <w:ind w:right="0" w:firstLine="567"/>
        <w:jc w:val="both"/>
        <w:rPr>
          <w:rFonts w:ascii="Times New Roman" w:hAnsi="Times New Roman" w:cs="Times New Roman"/>
          <w:sz w:val="28"/>
          <w:szCs w:val="28"/>
        </w:rPr>
      </w:pPr>
    </w:p>
    <w:p w:rsidR="00DD026C" w:rsidRPr="00CE548C" w:rsidRDefault="00DD026C" w:rsidP="00DD026C">
      <w:pPr>
        <w:pStyle w:val="ConsNormal"/>
        <w:widowControl/>
        <w:spacing w:line="276" w:lineRule="auto"/>
        <w:ind w:right="0" w:firstLine="567"/>
        <w:jc w:val="both"/>
        <w:rPr>
          <w:rFonts w:ascii="Times New Roman" w:hAnsi="Times New Roman" w:cs="Times New Roman"/>
          <w:sz w:val="28"/>
          <w:szCs w:val="28"/>
        </w:rPr>
      </w:pPr>
      <w:r w:rsidRPr="00CE548C">
        <w:rPr>
          <w:rFonts w:ascii="Times New Roman" w:hAnsi="Times New Roman" w:cs="Times New Roman"/>
          <w:sz w:val="28"/>
          <w:szCs w:val="28"/>
        </w:rPr>
        <w:t xml:space="preserve">В отчетном периоде хозяйствующими субъектами подано 6 исков об оспаривании результатов проверок, проведенных в отношении юридических лиц и индивидуальных предпринимателей должностными лицами Управления Роспотребнадзора по Курской области, по 5 искам приняты решения: в 4 случаях заявителям отказано в удовлетворении заявленных требований, одно предписание отменено. В 2016 году, данных исков не подавалось.   </w:t>
      </w:r>
    </w:p>
    <w:p w:rsidR="00D27D0B" w:rsidRPr="00CE548C" w:rsidRDefault="00D27D0B" w:rsidP="00D27D0B">
      <w:pPr>
        <w:pStyle w:val="ConsNormal"/>
        <w:widowControl/>
        <w:spacing w:line="276" w:lineRule="auto"/>
        <w:ind w:right="0" w:firstLine="567"/>
        <w:jc w:val="both"/>
        <w:rPr>
          <w:rFonts w:ascii="Times New Roman" w:hAnsi="Times New Roman" w:cs="Times New Roman"/>
          <w:sz w:val="28"/>
          <w:szCs w:val="28"/>
        </w:rPr>
      </w:pPr>
      <w:r w:rsidRPr="00CE548C">
        <w:rPr>
          <w:rFonts w:ascii="Times New Roman" w:hAnsi="Times New Roman" w:cs="Times New Roman"/>
          <w:sz w:val="28"/>
          <w:szCs w:val="28"/>
        </w:rPr>
        <w:t>За 9 месяцев 2017 г. в суд</w:t>
      </w:r>
      <w:r w:rsidR="00152FB6">
        <w:rPr>
          <w:rFonts w:ascii="Times New Roman" w:hAnsi="Times New Roman" w:cs="Times New Roman"/>
          <w:sz w:val="28"/>
          <w:szCs w:val="28"/>
        </w:rPr>
        <w:t>ебные органы подано 64 заявления</w:t>
      </w:r>
      <w:r w:rsidRPr="00CE548C">
        <w:rPr>
          <w:rFonts w:ascii="Times New Roman" w:hAnsi="Times New Roman" w:cs="Times New Roman"/>
          <w:sz w:val="28"/>
          <w:szCs w:val="28"/>
        </w:rPr>
        <w:t xml:space="preserve"> об отмене постановлений о привлечении к административной ответственности. По </w:t>
      </w:r>
      <w:r w:rsidR="00032F2F" w:rsidRPr="00CE548C">
        <w:rPr>
          <w:rFonts w:ascii="Times New Roman" w:hAnsi="Times New Roman" w:cs="Times New Roman"/>
          <w:sz w:val="28"/>
          <w:szCs w:val="28"/>
        </w:rPr>
        <w:t>51</w:t>
      </w:r>
      <w:r w:rsidRPr="00CE548C">
        <w:rPr>
          <w:rFonts w:ascii="Times New Roman" w:hAnsi="Times New Roman" w:cs="Times New Roman"/>
          <w:sz w:val="28"/>
          <w:szCs w:val="28"/>
        </w:rPr>
        <w:t xml:space="preserve"> приняты решения: в </w:t>
      </w:r>
      <w:r w:rsidR="00032F2F" w:rsidRPr="00CE548C">
        <w:rPr>
          <w:rFonts w:ascii="Times New Roman" w:hAnsi="Times New Roman" w:cs="Times New Roman"/>
          <w:sz w:val="28"/>
          <w:szCs w:val="28"/>
        </w:rPr>
        <w:t>5</w:t>
      </w:r>
      <w:r w:rsidRPr="00CE548C">
        <w:rPr>
          <w:rFonts w:ascii="Times New Roman" w:hAnsi="Times New Roman" w:cs="Times New Roman"/>
          <w:sz w:val="28"/>
          <w:szCs w:val="28"/>
        </w:rPr>
        <w:t xml:space="preserve"> случаях прекращены производства по делам (в связи с отказом от иска или неправильной подсудностью); </w:t>
      </w:r>
      <w:r w:rsidR="00032F2F" w:rsidRPr="00CE548C">
        <w:rPr>
          <w:rFonts w:ascii="Times New Roman" w:hAnsi="Times New Roman" w:cs="Times New Roman"/>
          <w:sz w:val="28"/>
          <w:szCs w:val="28"/>
        </w:rPr>
        <w:t>33</w:t>
      </w:r>
      <w:r w:rsidRPr="00CE548C">
        <w:rPr>
          <w:rFonts w:ascii="Times New Roman" w:hAnsi="Times New Roman" w:cs="Times New Roman"/>
          <w:sz w:val="28"/>
          <w:szCs w:val="28"/>
        </w:rPr>
        <w:t xml:space="preserve"> постановления оставлены в силе, 4 - изменены в части назначения наказания, 9 - отменены, 2 из них в связи с малозначительностью совершенного правонарушения.</w:t>
      </w:r>
    </w:p>
    <w:p w:rsidR="00D27D0B" w:rsidRPr="00CE548C" w:rsidRDefault="00D27D0B" w:rsidP="00D27D0B"/>
    <w:p w:rsidR="00913E28" w:rsidRPr="00CE548C" w:rsidRDefault="00913E28"/>
    <w:sectPr w:rsidR="00913E28" w:rsidRPr="00CE548C" w:rsidSect="00881A4B">
      <w:footerReference w:type="default" r:id="rId7"/>
      <w:pgSz w:w="11906" w:h="16838"/>
      <w:pgMar w:top="709"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A62" w:rsidRDefault="00165A62" w:rsidP="007F432F">
      <w:pPr>
        <w:spacing w:after="0" w:line="240" w:lineRule="auto"/>
      </w:pPr>
      <w:r>
        <w:separator/>
      </w:r>
    </w:p>
  </w:endnote>
  <w:endnote w:type="continuationSeparator" w:id="1">
    <w:p w:rsidR="00165A62" w:rsidRDefault="00165A62" w:rsidP="007F4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62" w:rsidRDefault="00F408CA">
    <w:pPr>
      <w:pStyle w:val="a7"/>
      <w:jc w:val="right"/>
    </w:pPr>
    <w:fldSimple w:instr=" PAGE   \* MERGEFORMAT ">
      <w:r w:rsidR="00A54B0F">
        <w:rPr>
          <w:noProof/>
        </w:rPr>
        <w:t>4</w:t>
      </w:r>
    </w:fldSimple>
  </w:p>
  <w:p w:rsidR="00165A62" w:rsidRDefault="00165A6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A62" w:rsidRDefault="00165A62" w:rsidP="007F432F">
      <w:pPr>
        <w:spacing w:after="0" w:line="240" w:lineRule="auto"/>
      </w:pPr>
      <w:r>
        <w:separator/>
      </w:r>
    </w:p>
  </w:footnote>
  <w:footnote w:type="continuationSeparator" w:id="1">
    <w:p w:rsidR="00165A62" w:rsidRDefault="00165A62" w:rsidP="007F43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8BC7EB5"/>
    <w:multiLevelType w:val="hybridMultilevel"/>
    <w:tmpl w:val="70B8D0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BD41BFB"/>
    <w:multiLevelType w:val="hybridMultilevel"/>
    <w:tmpl w:val="A1DAABBC"/>
    <w:lvl w:ilvl="0" w:tplc="364E9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DD026C"/>
    <w:rsid w:val="00032F2F"/>
    <w:rsid w:val="000404BF"/>
    <w:rsid w:val="00093676"/>
    <w:rsid w:val="00113899"/>
    <w:rsid w:val="00131B8E"/>
    <w:rsid w:val="00152FB6"/>
    <w:rsid w:val="00165A62"/>
    <w:rsid w:val="00193FF0"/>
    <w:rsid w:val="001C64CB"/>
    <w:rsid w:val="001E4601"/>
    <w:rsid w:val="001F7AD7"/>
    <w:rsid w:val="00202DF8"/>
    <w:rsid w:val="002236DE"/>
    <w:rsid w:val="002535F5"/>
    <w:rsid w:val="00272024"/>
    <w:rsid w:val="002A3569"/>
    <w:rsid w:val="002C5533"/>
    <w:rsid w:val="003721C0"/>
    <w:rsid w:val="003F099F"/>
    <w:rsid w:val="003F14CE"/>
    <w:rsid w:val="003F2B22"/>
    <w:rsid w:val="004500FF"/>
    <w:rsid w:val="00453995"/>
    <w:rsid w:val="0046518B"/>
    <w:rsid w:val="00487B11"/>
    <w:rsid w:val="004A6372"/>
    <w:rsid w:val="004F457F"/>
    <w:rsid w:val="004F5EB8"/>
    <w:rsid w:val="0055517B"/>
    <w:rsid w:val="00575528"/>
    <w:rsid w:val="005E5642"/>
    <w:rsid w:val="00625A94"/>
    <w:rsid w:val="00672060"/>
    <w:rsid w:val="00673CA6"/>
    <w:rsid w:val="006C2BE0"/>
    <w:rsid w:val="006E24E9"/>
    <w:rsid w:val="00741223"/>
    <w:rsid w:val="007F432F"/>
    <w:rsid w:val="00824E63"/>
    <w:rsid w:val="00867B7F"/>
    <w:rsid w:val="00881A4B"/>
    <w:rsid w:val="0088799F"/>
    <w:rsid w:val="00890C5C"/>
    <w:rsid w:val="00892B8B"/>
    <w:rsid w:val="008950B9"/>
    <w:rsid w:val="00913E28"/>
    <w:rsid w:val="00953870"/>
    <w:rsid w:val="009604A8"/>
    <w:rsid w:val="00976F8A"/>
    <w:rsid w:val="00977FBF"/>
    <w:rsid w:val="009900FF"/>
    <w:rsid w:val="009A3792"/>
    <w:rsid w:val="00A54B0F"/>
    <w:rsid w:val="00B9723C"/>
    <w:rsid w:val="00BA604B"/>
    <w:rsid w:val="00C527A5"/>
    <w:rsid w:val="00C70C43"/>
    <w:rsid w:val="00C71EC3"/>
    <w:rsid w:val="00CA2BAD"/>
    <w:rsid w:val="00CE548C"/>
    <w:rsid w:val="00D27D0B"/>
    <w:rsid w:val="00D4443F"/>
    <w:rsid w:val="00D621E2"/>
    <w:rsid w:val="00DC7B7A"/>
    <w:rsid w:val="00DD026C"/>
    <w:rsid w:val="00DE7D21"/>
    <w:rsid w:val="00DF672D"/>
    <w:rsid w:val="00E107D2"/>
    <w:rsid w:val="00E118C7"/>
    <w:rsid w:val="00E31A95"/>
    <w:rsid w:val="00E56117"/>
    <w:rsid w:val="00E74F78"/>
    <w:rsid w:val="00E7656C"/>
    <w:rsid w:val="00E7667C"/>
    <w:rsid w:val="00EB5DE2"/>
    <w:rsid w:val="00F07F21"/>
    <w:rsid w:val="00F408CA"/>
    <w:rsid w:val="00FA0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32F"/>
  </w:style>
  <w:style w:type="paragraph" w:styleId="1">
    <w:name w:val="heading 1"/>
    <w:basedOn w:val="a"/>
    <w:next w:val="a"/>
    <w:link w:val="10"/>
    <w:uiPriority w:val="9"/>
    <w:qFormat/>
    <w:rsid w:val="00DD026C"/>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26C"/>
    <w:rPr>
      <w:rFonts w:ascii="Cambria" w:eastAsia="Times New Roman" w:hAnsi="Cambria" w:cs="Times New Roman"/>
      <w:b/>
      <w:bCs/>
      <w:kern w:val="32"/>
      <w:sz w:val="32"/>
      <w:szCs w:val="32"/>
      <w:lang w:eastAsia="en-US"/>
    </w:rPr>
  </w:style>
  <w:style w:type="paragraph" w:styleId="a3">
    <w:name w:val="List Paragraph"/>
    <w:basedOn w:val="a"/>
    <w:link w:val="a4"/>
    <w:uiPriority w:val="34"/>
    <w:qFormat/>
    <w:rsid w:val="00DD026C"/>
    <w:pPr>
      <w:ind w:left="720"/>
      <w:contextualSpacing/>
    </w:pPr>
    <w:rPr>
      <w:rFonts w:ascii="Times New Roman" w:eastAsia="Calibri" w:hAnsi="Times New Roman" w:cs="Times New Roman"/>
      <w:sz w:val="24"/>
      <w:lang w:eastAsia="en-US"/>
    </w:rPr>
  </w:style>
  <w:style w:type="paragraph" w:customStyle="1" w:styleId="ConsPlusNonformat">
    <w:name w:val="ConsPlusNonformat"/>
    <w:uiPriority w:val="99"/>
    <w:rsid w:val="00DD026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Знак Знак1 Знак"/>
    <w:basedOn w:val="a"/>
    <w:link w:val="a6"/>
    <w:uiPriority w:val="99"/>
    <w:unhideWhenUsed/>
    <w:qFormat/>
    <w:rsid w:val="00DD026C"/>
    <w:pPr>
      <w:spacing w:after="240" w:line="240" w:lineRule="auto"/>
    </w:pPr>
    <w:rPr>
      <w:rFonts w:ascii="Times New Roman" w:eastAsia="Times New Roman" w:hAnsi="Times New Roman" w:cs="Times New Roman"/>
      <w:sz w:val="24"/>
      <w:szCs w:val="24"/>
    </w:rPr>
  </w:style>
  <w:style w:type="paragraph" w:styleId="a7">
    <w:name w:val="footer"/>
    <w:basedOn w:val="a"/>
    <w:link w:val="a8"/>
    <w:uiPriority w:val="99"/>
    <w:unhideWhenUsed/>
    <w:rsid w:val="00DD026C"/>
    <w:pPr>
      <w:tabs>
        <w:tab w:val="center" w:pos="4677"/>
        <w:tab w:val="right" w:pos="9355"/>
      </w:tabs>
    </w:pPr>
    <w:rPr>
      <w:rFonts w:ascii="Calibri" w:eastAsia="Calibri" w:hAnsi="Calibri" w:cs="Times New Roman"/>
      <w:lang w:eastAsia="en-US"/>
    </w:rPr>
  </w:style>
  <w:style w:type="character" w:customStyle="1" w:styleId="a8">
    <w:name w:val="Нижний колонтитул Знак"/>
    <w:basedOn w:val="a0"/>
    <w:link w:val="a7"/>
    <w:uiPriority w:val="99"/>
    <w:rsid w:val="00DD026C"/>
    <w:rPr>
      <w:rFonts w:ascii="Calibri" w:eastAsia="Calibri" w:hAnsi="Calibri" w:cs="Times New Roman"/>
      <w:lang w:eastAsia="en-US"/>
    </w:rPr>
  </w:style>
  <w:style w:type="paragraph" w:styleId="a9">
    <w:name w:val="No Spacing"/>
    <w:link w:val="aa"/>
    <w:uiPriority w:val="1"/>
    <w:qFormat/>
    <w:rsid w:val="00DD026C"/>
    <w:pPr>
      <w:spacing w:after="0" w:line="240" w:lineRule="auto"/>
    </w:pPr>
    <w:rPr>
      <w:rFonts w:ascii="Calibri" w:eastAsia="Times New Roman" w:hAnsi="Calibri" w:cs="Times New Roman"/>
    </w:rPr>
  </w:style>
  <w:style w:type="paragraph" w:styleId="ab">
    <w:name w:val="Body Text"/>
    <w:basedOn w:val="a"/>
    <w:link w:val="ac"/>
    <w:uiPriority w:val="99"/>
    <w:semiHidden/>
    <w:unhideWhenUsed/>
    <w:rsid w:val="00DD026C"/>
    <w:pPr>
      <w:spacing w:after="120"/>
    </w:pPr>
    <w:rPr>
      <w:rFonts w:ascii="Calibri" w:eastAsia="Calibri" w:hAnsi="Calibri" w:cs="Times New Roman"/>
      <w:lang w:eastAsia="en-US"/>
    </w:rPr>
  </w:style>
  <w:style w:type="character" w:customStyle="1" w:styleId="ac">
    <w:name w:val="Основной текст Знак"/>
    <w:basedOn w:val="a0"/>
    <w:link w:val="ab"/>
    <w:uiPriority w:val="99"/>
    <w:semiHidden/>
    <w:rsid w:val="00DD026C"/>
    <w:rPr>
      <w:rFonts w:ascii="Calibri" w:eastAsia="Calibri" w:hAnsi="Calibri" w:cs="Times New Roman"/>
      <w:lang w:eastAsia="en-US"/>
    </w:rPr>
  </w:style>
  <w:style w:type="paragraph" w:customStyle="1" w:styleId="ConsNormal">
    <w:name w:val="ConsNormal"/>
    <w:rsid w:val="00DD026C"/>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ad">
    <w:name w:val="Гипертекстовая ссылка"/>
    <w:uiPriority w:val="99"/>
    <w:rsid w:val="00DD026C"/>
    <w:rPr>
      <w:color w:val="008000"/>
    </w:rPr>
  </w:style>
  <w:style w:type="character" w:customStyle="1" w:styleId="a6">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link w:val="a5"/>
    <w:uiPriority w:val="99"/>
    <w:rsid w:val="00DD026C"/>
    <w:rPr>
      <w:rFonts w:ascii="Times New Roman" w:eastAsia="Times New Roman" w:hAnsi="Times New Roman" w:cs="Times New Roman"/>
      <w:sz w:val="24"/>
      <w:szCs w:val="24"/>
    </w:rPr>
  </w:style>
  <w:style w:type="character" w:customStyle="1" w:styleId="FontStyle22">
    <w:name w:val="Font Style22"/>
    <w:rsid w:val="00DD026C"/>
    <w:rPr>
      <w:rFonts w:ascii="Times New Roman" w:hAnsi="Times New Roman" w:cs="Times New Roman"/>
      <w:sz w:val="26"/>
      <w:szCs w:val="26"/>
    </w:rPr>
  </w:style>
  <w:style w:type="character" w:customStyle="1" w:styleId="aa">
    <w:name w:val="Без интервала Знак"/>
    <w:link w:val="a9"/>
    <w:uiPriority w:val="1"/>
    <w:rsid w:val="00DD026C"/>
    <w:rPr>
      <w:rFonts w:ascii="Calibri" w:eastAsia="Times New Roman" w:hAnsi="Calibri" w:cs="Times New Roman"/>
    </w:rPr>
  </w:style>
  <w:style w:type="paragraph" w:customStyle="1" w:styleId="ae">
    <w:name w:val="Заголовок статьи"/>
    <w:basedOn w:val="a"/>
    <w:next w:val="a"/>
    <w:uiPriority w:val="99"/>
    <w:rsid w:val="00DD026C"/>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FontStyle14">
    <w:name w:val="Font Style14"/>
    <w:uiPriority w:val="99"/>
    <w:rsid w:val="00DD026C"/>
    <w:rPr>
      <w:rFonts w:ascii="Times New Roman" w:hAnsi="Times New Roman" w:cs="Times New Roman" w:hint="default"/>
      <w:sz w:val="26"/>
      <w:szCs w:val="26"/>
    </w:rPr>
  </w:style>
  <w:style w:type="paragraph" w:customStyle="1" w:styleId="11">
    <w:name w:val="Без интервала1"/>
    <w:rsid w:val="00DD026C"/>
    <w:pPr>
      <w:spacing w:after="0" w:line="240" w:lineRule="auto"/>
    </w:pPr>
    <w:rPr>
      <w:rFonts w:ascii="Times New Roman" w:eastAsia="Calibri" w:hAnsi="Times New Roman" w:cs="Times New Roman"/>
      <w:sz w:val="24"/>
      <w:szCs w:val="24"/>
    </w:rPr>
  </w:style>
  <w:style w:type="character" w:customStyle="1" w:styleId="a4">
    <w:name w:val="Абзац списка Знак"/>
    <w:link w:val="a3"/>
    <w:uiPriority w:val="34"/>
    <w:locked/>
    <w:rsid w:val="00DD026C"/>
    <w:rPr>
      <w:rFonts w:ascii="Times New Roman" w:eastAsia="Calibri" w:hAnsi="Times New Roman" w:cs="Times New Roman"/>
      <w:sz w:val="24"/>
      <w:lang w:eastAsia="en-US"/>
    </w:rPr>
  </w:style>
  <w:style w:type="character" w:customStyle="1" w:styleId="af">
    <w:name w:val="Основной текст_"/>
    <w:link w:val="12"/>
    <w:locked/>
    <w:rsid w:val="00DD026C"/>
    <w:rPr>
      <w:spacing w:val="-1"/>
      <w:sz w:val="27"/>
      <w:szCs w:val="27"/>
      <w:shd w:val="clear" w:color="auto" w:fill="FFFFFF"/>
    </w:rPr>
  </w:style>
  <w:style w:type="paragraph" w:customStyle="1" w:styleId="12">
    <w:name w:val="Основной текст1"/>
    <w:basedOn w:val="a"/>
    <w:link w:val="af"/>
    <w:rsid w:val="00DD026C"/>
    <w:pPr>
      <w:widowControl w:val="0"/>
      <w:shd w:val="clear" w:color="auto" w:fill="FFFFFF"/>
      <w:spacing w:before="120" w:after="600" w:line="0" w:lineRule="atLeast"/>
      <w:jc w:val="center"/>
    </w:pPr>
    <w:rPr>
      <w:spacing w:val="-1"/>
      <w:sz w:val="27"/>
      <w:szCs w:val="27"/>
    </w:rPr>
  </w:style>
  <w:style w:type="paragraph" w:styleId="af0">
    <w:name w:val="header"/>
    <w:aliases w:val=" Знак,Знак"/>
    <w:basedOn w:val="a"/>
    <w:link w:val="af1"/>
    <w:unhideWhenUsed/>
    <w:rsid w:val="000404B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1">
    <w:name w:val="Верхний колонтитул Знак"/>
    <w:aliases w:val=" Знак Знак,Знак Знак"/>
    <w:basedOn w:val="a0"/>
    <w:link w:val="af0"/>
    <w:rsid w:val="000404BF"/>
    <w:rPr>
      <w:rFonts w:ascii="Times New Roman" w:eastAsia="Times New Roman" w:hAnsi="Times New Roman" w:cs="Times New Roman"/>
      <w:sz w:val="20"/>
      <w:szCs w:val="20"/>
    </w:rPr>
  </w:style>
  <w:style w:type="character" w:customStyle="1" w:styleId="13">
    <w:name w:val="Основной шрифт абзаца1"/>
    <w:rsid w:val="000404BF"/>
  </w:style>
  <w:style w:type="paragraph" w:customStyle="1" w:styleId="21">
    <w:name w:val="Основной текст 21"/>
    <w:basedOn w:val="a"/>
    <w:uiPriority w:val="99"/>
    <w:rsid w:val="00890C5C"/>
    <w:pPr>
      <w:suppressAutoHyphens/>
      <w:overflowPunct w:val="0"/>
      <w:autoSpaceDE w:val="0"/>
      <w:spacing w:after="0" w:line="240" w:lineRule="auto"/>
    </w:pPr>
    <w:rPr>
      <w:rFonts w:ascii="Times New Roman" w:eastAsia="Times New Roman" w:hAnsi="Times New Roman" w:cs="Times New Roman"/>
      <w:sz w:val="28"/>
      <w:szCs w:val="20"/>
      <w:lang w:eastAsia="ar-SA"/>
    </w:rPr>
  </w:style>
  <w:style w:type="paragraph" w:styleId="3">
    <w:name w:val="Body Text 3"/>
    <w:basedOn w:val="a"/>
    <w:link w:val="30"/>
    <w:rsid w:val="006C2BE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6C2BE0"/>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20</Pages>
  <Words>5790</Words>
  <Characters>33004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monitoring</Company>
  <LinksUpToDate>false</LinksUpToDate>
  <CharactersWithSpaces>38717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Tazaeva</cp:lastModifiedBy>
  <cp:revision>45</cp:revision>
  <cp:lastPrinted>2017-09-26T13:03:00Z</cp:lastPrinted>
  <dcterms:created xsi:type="dcterms:W3CDTF">2017-09-25T07:33:00Z</dcterms:created>
  <dcterms:modified xsi:type="dcterms:W3CDTF">2017-09-29T12:31:00Z</dcterms:modified>
</cp:coreProperties>
</file>